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single" w:color="auto" w:sz="6" w:space="1"/>
        </w:pBdr>
        <w:rPr>
          <w:rFonts w:hint="eastAsia" w:ascii="宋体" w:hAnsi="宋体" w:cs="宋体"/>
          <w:b/>
          <w:bCs/>
          <w:kern w:val="0"/>
          <w:sz w:val="22"/>
        </w:rPr>
      </w:pPr>
      <w:r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default" w:ascii="仿宋_GB2312" w:hAnsi="等线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widowControl/>
        <w:pBdr>
          <w:top w:val="single" w:color="auto" w:sz="6" w:space="1"/>
        </w:pBdr>
        <w:jc w:val="center"/>
        <w:rPr>
          <w:rFonts w:hint="eastAsia" w:ascii="宋体" w:hAnsi="宋体" w:eastAsia="宋体" w:cs="宋体"/>
          <w:b/>
          <w:bCs/>
          <w:kern w:val="0"/>
          <w:sz w:val="2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2"/>
          <w:lang w:val="en-US" w:eastAsia="zh-CN"/>
        </w:rPr>
        <w:t>中南大学个人年度</w:t>
      </w:r>
      <w:r>
        <w:rPr>
          <w:rFonts w:ascii="宋体" w:hAnsi="宋体" w:cs="宋体"/>
          <w:b/>
          <w:bCs/>
          <w:kern w:val="0"/>
          <w:sz w:val="22"/>
        </w:rPr>
        <w:t>考核</w:t>
      </w:r>
      <w:r>
        <w:rPr>
          <w:rFonts w:hint="eastAsia" w:ascii="宋体" w:hAnsi="宋体" w:cs="宋体"/>
          <w:b/>
          <w:bCs/>
          <w:kern w:val="0"/>
          <w:sz w:val="22"/>
          <w:lang w:val="en-US" w:eastAsia="zh-CN"/>
        </w:rPr>
        <w:t>系统</w:t>
      </w:r>
      <w:r>
        <w:rPr>
          <w:rFonts w:ascii="宋体" w:hAnsi="宋体" w:cs="宋体"/>
          <w:b/>
          <w:bCs/>
          <w:kern w:val="0"/>
          <w:sz w:val="22"/>
        </w:rPr>
        <w:t>填写说明</w:t>
      </w:r>
      <w:r>
        <w:rPr>
          <w:rFonts w:hint="eastAsia" w:ascii="宋体" w:hAnsi="宋体" w:cs="宋体"/>
          <w:b/>
          <w:bCs/>
          <w:kern w:val="0"/>
          <w:sz w:val="22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2"/>
          <w:lang w:val="en-US" w:eastAsia="zh-CN"/>
        </w:rPr>
        <w:t>个人</w:t>
      </w:r>
      <w:r>
        <w:rPr>
          <w:rFonts w:hint="eastAsia" w:ascii="宋体" w:hAnsi="宋体" w:cs="宋体"/>
          <w:b/>
          <w:bCs/>
          <w:kern w:val="0"/>
          <w:sz w:val="22"/>
          <w:lang w:eastAsia="zh-CN"/>
        </w:rPr>
        <w:t>）</w:t>
      </w:r>
    </w:p>
    <w:p>
      <w:pPr>
        <w:widowControl/>
        <w:pBdr>
          <w:top w:val="single" w:color="auto" w:sz="6" w:space="1"/>
        </w:pBdr>
        <w:jc w:val="center"/>
        <w:rPr>
          <w:rFonts w:hint="eastAsia" w:ascii="宋体" w:hAnsi="宋体" w:cs="宋体"/>
          <w:kern w:val="0"/>
          <w:szCs w:val="21"/>
        </w:rPr>
      </w:pPr>
    </w:p>
    <w:p>
      <w:pPr>
        <w:widowControl/>
        <w:numPr>
          <w:ilvl w:val="0"/>
          <w:numId w:val="1"/>
        </w:numPr>
        <w:pBdr>
          <w:top w:val="single" w:color="auto" w:sz="6" w:space="1"/>
        </w:pBdr>
        <w:rPr>
          <w:rFonts w:hint="eastAsia"/>
        </w:rPr>
      </w:pPr>
      <w:r>
        <w:rPr>
          <w:rFonts w:hint="eastAsia"/>
        </w:rPr>
        <w:t>系统将根据岗位类别自动选择考核表。</w:t>
      </w:r>
    </w:p>
    <w:p>
      <w:pPr>
        <w:widowControl/>
        <w:numPr>
          <w:ilvl w:val="0"/>
          <w:numId w:val="1"/>
        </w:numPr>
        <w:pBdr>
          <w:top w:val="single" w:color="auto" w:sz="6" w:space="1"/>
        </w:pBdr>
      </w:pPr>
      <w:r>
        <w:rPr>
          <w:rFonts w:hint="eastAsia"/>
        </w:rPr>
        <w:t>教师考核表</w:t>
      </w:r>
      <w:r>
        <w:t>中</w:t>
      </w:r>
      <w:r>
        <w:rPr>
          <w:rFonts w:hint="eastAsia"/>
        </w:rPr>
        <w:t>的个人成果（教学、科研、论文、获奖、专利、著作等）将实现与其他有关系统（比如：教务</w:t>
      </w:r>
      <w:r>
        <w:t>、</w:t>
      </w:r>
      <w:r>
        <w:rPr>
          <w:rFonts w:hint="eastAsia"/>
        </w:rPr>
        <w:t>科研）关联；对于科研论文、著作、获奖、专利部分</w:t>
      </w:r>
      <w:r>
        <w:t>的个人</w:t>
      </w:r>
      <w:r>
        <w:rPr>
          <w:rFonts w:hint="eastAsia"/>
        </w:rPr>
        <w:t>成果，教师可以进行认领，若</w:t>
      </w:r>
      <w:r>
        <w:t>无认领信息，</w:t>
      </w:r>
      <w:r>
        <w:rPr>
          <w:rFonts w:hint="eastAsia"/>
        </w:rPr>
        <w:t>也可以自填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须实事求是，如实填写。</w:t>
      </w:r>
    </w:p>
    <w:p>
      <w:pPr>
        <w:widowControl/>
        <w:numPr>
          <w:ilvl w:val="0"/>
          <w:numId w:val="1"/>
        </w:numPr>
        <w:pBdr>
          <w:top w:val="single" w:color="auto" w:sz="6" w:space="1"/>
        </w:pBdr>
        <w:rPr>
          <w:rFonts w:hint="eastAsia" w:ascii="宋体" w:hAnsi="宋体" w:cs="宋体"/>
          <w:kern w:val="0"/>
          <w:szCs w:val="21"/>
        </w:rPr>
      </w:pPr>
      <w:r>
        <w:rPr>
          <w:rFonts w:hint="eastAsia"/>
        </w:rPr>
        <w:t>个人填写的各类成果信息须学院、部处各二级单位审核人严格审核、确认后方可提交，进入业绩库。二级学院需指定审核专员五人，包括：研究生教学管理人员、本科生教学管理人员、科研秘书、人事秘书、学院领导。</w:t>
      </w:r>
    </w:p>
    <w:p>
      <w:pPr>
        <w:widowControl/>
        <w:numPr>
          <w:ilvl w:val="0"/>
          <w:numId w:val="1"/>
        </w:numPr>
        <w:pBdr>
          <w:top w:val="single" w:color="auto" w:sz="6" w:space="1"/>
        </w:pBdr>
        <w:rPr>
          <w:rFonts w:hint="eastAsia" w:ascii="宋体" w:hAnsi="宋体" w:cs="宋体"/>
          <w:kern w:val="0"/>
          <w:szCs w:val="21"/>
        </w:rPr>
      </w:pPr>
      <w:r>
        <w:rPr>
          <w:rFonts w:hint="eastAsia"/>
        </w:rPr>
        <w:t>考核登记表填写流程如下：</w:t>
      </w:r>
    </w:p>
    <w:p>
      <w:pPr>
        <w:widowControl/>
        <w:pBdr>
          <w:top w:val="single" w:color="auto" w:sz="6" w:space="1"/>
        </w:pBdr>
        <w:jc w:val="center"/>
        <w:rPr>
          <w:rFonts w:hint="eastAsia" w:ascii="宋体" w:hAnsi="宋体" w:cs="宋体"/>
          <w:kern w:val="0"/>
          <w:szCs w:val="21"/>
        </w:rPr>
      </w:pPr>
    </w:p>
    <w:p>
      <w:pPr>
        <w:widowControl/>
        <w:pBdr>
          <w:top w:val="single" w:color="auto" w:sz="6" w:space="1"/>
        </w:pBdr>
        <w:jc w:val="center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mc:AlternateContent>
          <mc:Choice Requires="wpc">
            <w:drawing>
              <wp:inline distT="0" distB="0" distL="114300" distR="114300">
                <wp:extent cx="5799455" cy="4152900"/>
                <wp:effectExtent l="0" t="4445" r="0" b="0"/>
                <wp:docPr id="16" name="画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1"/>
                        <wps:cNvSpPr txBox="1"/>
                        <wps:spPr>
                          <a:xfrm>
                            <a:off x="1508125" y="297180"/>
                            <a:ext cx="100330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登录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信息</w:t>
                              </w:r>
                              <w:r>
                                <w:t>门户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2057625" y="59436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397000" y="882015"/>
                            <a:ext cx="1231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选择“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人事系统</w:t>
                              </w:r>
                              <w:r>
                                <w:rPr>
                                  <w:rFonts w:hint="eastAsia"/>
                                </w:rPr>
                                <w:t>”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2057625" y="116967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282205" y="1463040"/>
                            <a:ext cx="154957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进入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“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年度考核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”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模块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2057625" y="178308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376196" y="2103120"/>
                            <a:ext cx="1306338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点击“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填写考核表</w:t>
                              </w:r>
                              <w:r>
                                <w:rPr>
                                  <w:rFonts w:hint="eastAsia"/>
                                </w:rPr>
                                <w:t>”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2057625" y="237744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477807" y="2674620"/>
                            <a:ext cx="114376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填写</w:t>
                              </w:r>
                              <w:r>
                                <w:t>个人成果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257438" y="3268980"/>
                            <a:ext cx="160037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填写完毕点击“提交”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2056990" y="297180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3315335" y="0"/>
                            <a:ext cx="1943100" cy="2139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1、打开浏览器，在地址栏中输入http://</w:t>
                              </w:r>
                              <w:r>
                                <w:t>my.csu.edu.cn</w:t>
                              </w:r>
                              <w:r>
                                <w:rPr>
                                  <w:rFonts w:hint="eastAsia"/>
                                </w:rPr>
                                <w:t>进入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信息</w:t>
                              </w:r>
                              <w:r>
                                <w:t>门户</w:t>
                              </w:r>
                              <w:r>
                                <w:rPr>
                                  <w:rFonts w:hint="eastAsia"/>
                                </w:rPr>
                                <w:t>登录页面。</w:t>
                              </w:r>
                            </w:p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2、输入职工号</w:t>
                              </w:r>
                              <w: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密码登录成功后，在门户主页的【单点登录】面板中，点击【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人事系统</w:t>
                              </w:r>
                              <w:r>
                                <w:rPr>
                                  <w:rFonts w:hint="eastAsia"/>
                                </w:rPr>
                                <w:t>】图标，即可进入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个人</w:t>
                              </w:r>
                              <w:r>
                                <w:rPr>
                                  <w:rFonts w:hint="eastAsia"/>
                                </w:rPr>
                                <w:t>年度考核系统。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面板中如没有</w:t>
                              </w:r>
                              <w:r>
                                <w:rPr>
                                  <w:rFonts w:hint="eastAsia"/>
                                </w:rPr>
                                <w:t>【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人事系统</w:t>
                              </w:r>
                              <w:r>
                                <w:rPr>
                                  <w:rFonts w:hint="eastAsia"/>
                                </w:rPr>
                                <w:t>】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图标，请点击设置添加。3、切换个人角色为“教职工”角色。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 flipH="1">
                            <a:off x="2540000" y="447040"/>
                            <a:ext cx="776605" cy="31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2625377" y="2811780"/>
                            <a:ext cx="862424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3329305" y="2273300"/>
                            <a:ext cx="1953895" cy="156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1、教学工作自动</w:t>
                              </w:r>
                              <w:r>
                                <w:t>从</w:t>
                              </w:r>
                              <w:r>
                                <w:rPr>
                                  <w:rFonts w:hint="eastAsia"/>
                                </w:rPr>
                                <w:t>本科生</w:t>
                              </w:r>
                              <w:r>
                                <w:t>、研究生</w:t>
                              </w:r>
                              <w:r>
                                <w:rPr>
                                  <w:rFonts w:hint="eastAsia"/>
                                </w:rPr>
                                <w:t>系统</w:t>
                              </w:r>
                              <w:r>
                                <w:t>读取，</w:t>
                              </w:r>
                              <w:r>
                                <w:rPr>
                                  <w:rFonts w:hint="eastAsia"/>
                                </w:rPr>
                                <w:t>可</w:t>
                              </w:r>
                              <w:r>
                                <w:t>补充</w:t>
                              </w:r>
                              <w:r>
                                <w:rPr>
                                  <w:rFonts w:hint="eastAsia"/>
                                </w:rPr>
                                <w:t>；</w:t>
                              </w:r>
                            </w:p>
                            <w:p>
                              <w: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、科研项目</w:t>
                              </w:r>
                              <w:r>
                                <w:t>、教改项目自动读取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可</w:t>
                              </w:r>
                              <w:r>
                                <w:t>补充；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>
                                <w:t>论文、著作、获奖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>
                                <w:t>专利</w:t>
                              </w:r>
                              <w:r>
                                <w:rPr>
                                  <w:rFonts w:hint="eastAsia"/>
                                </w:rPr>
                                <w:t>可</w:t>
                              </w:r>
                              <w:r>
                                <w:t>认领或自填补充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27pt;width:456.65pt;" coordsize="5799455,4152900" editas="canvas" o:gfxdata="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">
                <o:lock v:ext="edit" aspectratio="f"/>
                <v:shape id="_x0000_s1026" o:spid="_x0000_s1026" style="position:absolute;left:0;top:0;height:4152900;width:5799455;" filled="f" stroked="f" coordsize="21600,21600" o:gfxdata="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1508125;top:297180;height:297815;width:1003300;" fillcolor="#FFFFFF" filled="t" stroked="t" coordsize="21600,21600" o:gfxdata="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CGnNdYAAAAFAQAADwAAAAAAAAABACAA&#10;AAAiAAAAZHJzL2Rvd25yZXYueG1sUEsBAhQAFAAAAAgAh07iQOrPqv0PAgAAQQQAAA4AAAAAAAAA&#10;AQAgAAAAJQ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登录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信息</w:t>
                        </w:r>
                        <w:r>
                          <w:t>门户</w:t>
                        </w:r>
                      </w:p>
                    </w:txbxContent>
                  </v:textbox>
                </v:shape>
                <v:line id="_x0000_s1026" o:spid="_x0000_s1026" o:spt="20" style="position:absolute;left:2057625;top:594360;height:297180;width:635;" filled="f" stroked="t" coordsize="21600,21600" o:gfxdata="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r0fVdgAAAAFAQAADwAAAAAAAAABACAAAAAi&#10;AAAAZHJzL2Rvd25yZXYueG1sUEsBAhQAFAAAAAgAh07iQDyqxlYKAgAA9AMAAA4AAAAAAAAAAQAg&#10;AAAAJw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397000;top:882015;height:297180;width:1231900;" fillcolor="#FFFFFF" filled="t" stroked="t" coordsize="21600,21600" o:gfxdata="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QhpzXWAAAABQEAAA8AAAAA&#10;AAAAAQAgAAAAIgAAAGRycy9kb3ducmV2LnhtbFBLAQIUABQAAAAIAIdO4kA1qYHjFgIAAEEEAAAO&#10;AAAAAAAAAAEAIAAAACU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选择“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人事系统</w:t>
                        </w:r>
                        <w:r>
                          <w:rPr>
                            <w:rFonts w:hint="eastAsia"/>
                          </w:rPr>
                          <w:t>”</w:t>
                        </w:r>
                      </w:p>
                    </w:txbxContent>
                  </v:textbox>
                </v:shape>
                <v:line id="_x0000_s1026" o:spid="_x0000_s1026" o:spt="20" style="position:absolute;left:2057625;top:1169670;height:297180;width:635;" filled="f" stroked="t" coordsize="21600,21600" o:gfxdata="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2vR9V2AAAAAUBAAAPAAAAAAAAAAEAIAAA&#10;ACIAAABkcnMvZG93bnJldi54bWxQSwECFAAUAAAACACHTuJA/9r4BwwCAAD1AwAADgAAAAAAAAAB&#10;ACAAAAAn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282205;top:1463040;height:297180;width:1549570;" fillcolor="#FFFFFF" filled="t" stroked="t" coordsize="21600,21600" o:gfxdata="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CGnNdYAAAAFAQAADwAAAAAA&#10;AAABACAAAAAiAAAAZHJzL2Rvd25yZXYueG1sUEsBAhQAFAAAAAgAh07iQMrHuM0VAgAAQgQAAA4A&#10;AAAAAAAAAQAgAAAAJQ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进入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“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年度考核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”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模块</w:t>
                        </w:r>
                      </w:p>
                    </w:txbxContent>
                  </v:textbox>
                </v:shape>
                <v:line id="_x0000_s1026" o:spid="_x0000_s1026" o:spt="20" style="position:absolute;left:2057625;top:1783080;height:297180;width:635;" filled="f" stroked="t" coordsize="21600,21600" o:gfxdata="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a9H1XYAAAABQEAAA8AAAAAAAAAAQAgAAAA&#10;IgAAAGRycy9kb3ducmV2LnhtbFBLAQIUABQAAAAIAIdO4kCt5Gj1CwIAAPUDAAAOAAAAAAAAAAEA&#10;IAAAACc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376196;top:2103120;height:274320;width:1306338;" fillcolor="#FFFFFF" filled="t" stroked="t" coordsize="21600,21600" o:gfxdata="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CGnNdYAAAAFAQAADwAAAAAA&#10;AAABACAAAAAiAAAAZHJzL2Rvd25yZXYueG1sUEsBAhQAFAAAAAgAh07iQGgg93IVAgAAQgQAAA4A&#10;AAAAAAAAAQAgAAAAJQ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点击“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填写考核表</w:t>
                        </w:r>
                        <w:r>
                          <w:rPr>
                            <w:rFonts w:hint="eastAsia"/>
                          </w:rPr>
                          <w:t>”</w:t>
                        </w:r>
                      </w:p>
                    </w:txbxContent>
                  </v:textbox>
                </v:shape>
                <v:line id="_x0000_s1026" o:spid="_x0000_s1026" o:spt="20" style="position:absolute;left:2057625;top:2377440;height:297180;width:635;" filled="f" stroked="t" coordsize="21600,21600" o:gfxdata="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r0fVdgAAAAFAQAADwAAAAAAAAABACAAAAAi&#10;AAAAZHJzL2Rvd25yZXYueG1sUEsBAhQAFAAAAAgAh07iQAF/2yMKAgAA9QMAAA4AAAAAAAAAAQAg&#10;AAAAJw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477807;top:2674620;height:297180;width:1143760;" fillcolor="#FFFFFF" filled="t" stroked="t" coordsize="21600,21600" o:gfxdata="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QhpzXWAAAABQEAAA8AAAAA&#10;AAAAAQAgAAAAIgAAAGRycy9kb3ducmV2LnhtbFBLAQIUABQAAAAIAIdO4kB/C0wLFgIAAEIEAAAO&#10;AAAAAAAAAAEAIAAAACU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填写</w:t>
                        </w:r>
                        <w:r>
                          <w:t>个人成果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57438;top:3268980;height:297180;width:1600375;" fillcolor="#FFFFFF" filled="t" stroked="t" coordsize="21600,21600" o:gfxdata="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CGnNdYAAAAFAQAADwAAAAAA&#10;AAABACAAAAAiAAAAZHJzL2Rvd25yZXYueG1sUEsBAhQAFAAAAAgAh07iQLj7U3AVAgAARAQAAA4A&#10;AAAAAAAAAQAgAAAAJQ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填写完毕点击“提交”</w:t>
                        </w:r>
                      </w:p>
                    </w:txbxContent>
                  </v:textbox>
                </v:shape>
                <v:line id="_x0000_s1026" o:spid="_x0000_s1026" o:spt="20" style="position:absolute;left:2056990;top:2971800;height:297180;width:635;" filled="f" stroked="t" coordsize="21600,21600" o:gfxdata="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2vR9V2AAAAAUBAAAPAAAAAAAAAAEAIAAAACIAAABkcnMv&#10;ZG93bnJldi54bWxQSwECFAAUAAAACACHTuJAXtmjswMCAAD3AwAADgAAAAAAAAABACAAAAAn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3315335;top:0;height:2139950;width:1943100;" fillcolor="#FFFFFF" filled="t" stroked="t" coordsize="21600,21600" o:gfxdata="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CGnNdYAAAAFAQAADwAAAAAAAAAB&#10;ACAAAAAiAAAAZHJzL2Rvd25yZXYueG1sUEsBAhQAFAAAAAgAh07iQJ+gTAcSAgAAPwQAAA4AAAAA&#10;AAAAAQAgAAAAJ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1、打开浏览器，在地址栏中输入http://</w:t>
                        </w:r>
                        <w:r>
                          <w:t>my.csu.edu.cn</w:t>
                        </w:r>
                        <w:r>
                          <w:rPr>
                            <w:rFonts w:hint="eastAsia"/>
                          </w:rPr>
                          <w:t>进入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信息</w:t>
                        </w:r>
                        <w:r>
                          <w:t>门户</w:t>
                        </w:r>
                        <w:r>
                          <w:rPr>
                            <w:rFonts w:hint="eastAsia"/>
                          </w:rPr>
                          <w:t>登录页面。</w:t>
                        </w:r>
                      </w:p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2、输入职工号</w:t>
                        </w:r>
                        <w:r>
                          <w:t>、</w:t>
                        </w:r>
                        <w:r>
                          <w:rPr>
                            <w:rFonts w:hint="eastAsia"/>
                          </w:rPr>
                          <w:t>密码登录成功后，在门户主页的【单点登录】面板中，点击【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人事系统</w:t>
                        </w:r>
                        <w:r>
                          <w:rPr>
                            <w:rFonts w:hint="eastAsia"/>
                          </w:rPr>
                          <w:t>】图标，即可进入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个人</w:t>
                        </w:r>
                        <w:r>
                          <w:rPr>
                            <w:rFonts w:hint="eastAsia"/>
                          </w:rPr>
                          <w:t>年度考核系统。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面板中如没有</w:t>
                        </w:r>
                        <w:r>
                          <w:rPr>
                            <w:rFonts w:hint="eastAsia"/>
                          </w:rPr>
                          <w:t>【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人事系统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图标，请点击设置添加。3、切换个人角色为“教职工”角色。</w:t>
                        </w:r>
                      </w:p>
                    </w:txbxContent>
                  </v:textbox>
                </v:shape>
                <v:line id="_x0000_s1026" o:spid="_x0000_s1026" o:spt="20" style="position:absolute;left:2540000;top:447040;flip:x;height:3175;width:776605;" filled="f" stroked="t" coordsize="21600,21600" o:gfxdata="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tWKBtcAAAAFAQAADwAAAAAAAAAB&#10;ACAAAAAiAAAAZHJzL2Rvd25yZXYueG1sUEsBAhQAFAAAAAgAh07iQBburcQRAgAAAQQAAA4AAAAA&#10;AAAAAQAgAAAAJ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25377;top:2811780;flip:x;height:635;width:862424;" filled="f" stroked="t" coordsize="21600,21600" o:gfxdata="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7VigbXAAAABQEAAA8AAAAAAAAA&#10;AQAgAAAAIgAAAGRycy9kb3ducmV2LnhtbFBLAQIUABQAAAAIAIdO4kDqM7VXEgIAAAEEAAAOAAAA&#10;AAAAAAEAIAAAACY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329305;top:2273300;height:1560830;width:1953895;" fillcolor="#FFFFFF" filled="t" stroked="t" coordsize="21600,21600" o:gfxdata="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6tmJ/VAAAABQEAAA8AAAAAAAAAAQAg&#10;AAAAIgAAAGRycy9kb3ducmV2LnhtbFBLAQIUABQAAAAIAIdO4kCWJTRyEQIAADgEAAAOAAAAAAAA&#10;AAEAIAAAACQ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1、教学工作自动</w:t>
                        </w:r>
                        <w:r>
                          <w:t>从</w:t>
                        </w:r>
                        <w:r>
                          <w:rPr>
                            <w:rFonts w:hint="eastAsia"/>
                          </w:rPr>
                          <w:t>本科生</w:t>
                        </w:r>
                        <w:r>
                          <w:t>、研究生</w:t>
                        </w:r>
                        <w:r>
                          <w:rPr>
                            <w:rFonts w:hint="eastAsia"/>
                          </w:rPr>
                          <w:t>系统</w:t>
                        </w:r>
                        <w:r>
                          <w:t>读取，</w:t>
                        </w:r>
                        <w:r>
                          <w:rPr>
                            <w:rFonts w:hint="eastAsia"/>
                          </w:rPr>
                          <w:t>可</w:t>
                        </w:r>
                        <w:r>
                          <w:t>补充</w:t>
                        </w:r>
                        <w:r>
                          <w:rPr>
                            <w:rFonts w:hint="eastAsia"/>
                          </w:rPr>
                          <w:t>；</w:t>
                        </w:r>
                      </w:p>
                      <w:p>
                        <w:r>
                          <w:t>2</w:t>
                        </w:r>
                        <w:r>
                          <w:rPr>
                            <w:rFonts w:hint="eastAsia"/>
                          </w:rPr>
                          <w:t>、科研项目</w:t>
                        </w:r>
                        <w:r>
                          <w:t>、教改项目自动读取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可</w:t>
                        </w:r>
                        <w:r>
                          <w:t>补充；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t>3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t>论文、著作、获奖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t>专利</w:t>
                        </w:r>
                        <w:r>
                          <w:rPr>
                            <w:rFonts w:hint="eastAsia"/>
                          </w:rPr>
                          <w:t>可</w:t>
                        </w:r>
                        <w:r>
                          <w:t>认领或自填补充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jc w:val="both"/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</w:t>
      </w:r>
    </w:p>
    <w:p>
      <w:pPr>
        <w:jc w:val="both"/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11"/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中南大学</w:t>
      </w:r>
    </w:p>
    <w:p>
      <w:pPr>
        <w:pStyle w:val="11"/>
        <w:jc w:val="center"/>
        <w:rPr>
          <w:rFonts w:hint="default" w:ascii="黑体" w:eastAsia="黑体"/>
          <w:b/>
          <w:sz w:val="72"/>
          <w:szCs w:val="72"/>
          <w:lang w:val="en-US"/>
        </w:rPr>
      </w:pPr>
      <w:r>
        <w:rPr>
          <w:rFonts w:hint="eastAsia" w:ascii="黑体" w:eastAsia="黑体"/>
          <w:b/>
          <w:sz w:val="72"/>
          <w:szCs w:val="72"/>
          <w:lang w:val="en-US" w:eastAsia="zh-CN"/>
        </w:rPr>
        <w:t>个人年度考核系统</w:t>
      </w:r>
    </w:p>
    <w:p>
      <w:pPr>
        <w:spacing w:before="163" w:after="81"/>
        <w:ind w:firstLine="480"/>
      </w:pPr>
    </w:p>
    <w:p>
      <w:pPr>
        <w:pStyle w:val="11"/>
        <w:jc w:val="center"/>
        <w:rPr>
          <w:rFonts w:hint="eastAsia" w:ascii="黑体" w:eastAsia="黑体"/>
          <w:b/>
          <w:sz w:val="72"/>
          <w:szCs w:val="72"/>
          <w:lang w:val="en-US" w:eastAsia="zh-CN"/>
        </w:rPr>
      </w:pPr>
      <w:r>
        <w:rPr>
          <w:rFonts w:hint="eastAsia" w:ascii="黑体" w:eastAsia="黑体"/>
          <w:b/>
          <w:sz w:val="72"/>
          <w:szCs w:val="72"/>
          <w:lang w:val="en-US" w:eastAsia="zh-CN"/>
        </w:rPr>
        <w:t>个</w:t>
      </w:r>
    </w:p>
    <w:p>
      <w:pPr>
        <w:pStyle w:val="11"/>
        <w:jc w:val="center"/>
        <w:rPr>
          <w:rFonts w:hint="eastAsia" w:ascii="黑体" w:eastAsia="黑体"/>
          <w:b/>
          <w:sz w:val="72"/>
          <w:szCs w:val="72"/>
          <w:lang w:val="en-US" w:eastAsia="zh-CN"/>
        </w:rPr>
      </w:pPr>
      <w:r>
        <w:rPr>
          <w:rFonts w:hint="eastAsia" w:ascii="黑体" w:eastAsia="黑体"/>
          <w:b/>
          <w:sz w:val="72"/>
          <w:szCs w:val="72"/>
          <w:lang w:val="en-US" w:eastAsia="zh-CN"/>
        </w:rPr>
        <w:t>人</w:t>
      </w:r>
    </w:p>
    <w:p>
      <w:pPr>
        <w:pStyle w:val="11"/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使</w:t>
      </w:r>
    </w:p>
    <w:p>
      <w:pPr>
        <w:pStyle w:val="11"/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用</w:t>
      </w:r>
    </w:p>
    <w:p>
      <w:pPr>
        <w:pStyle w:val="11"/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手</w:t>
      </w:r>
    </w:p>
    <w:p>
      <w:pPr>
        <w:pStyle w:val="11"/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册</w:t>
      </w:r>
    </w:p>
    <w:p>
      <w:pPr>
        <w:spacing w:before="163" w:after="81"/>
        <w:rPr>
          <w:b/>
          <w:sz w:val="48"/>
        </w:rPr>
      </w:pPr>
    </w:p>
    <w:p>
      <w:pPr>
        <w:spacing w:before="163" w:after="81"/>
        <w:ind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技术支持：北京易普行科技有限公司</w:t>
      </w:r>
    </w:p>
    <w:p>
      <w:pPr>
        <w:spacing w:before="163" w:after="81"/>
        <w:ind w:firstLine="480"/>
      </w:pPr>
    </w:p>
    <w:p>
      <w:pPr>
        <w:pStyle w:val="11"/>
        <w:jc w:val="center"/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1134" w:bottom="1134" w:left="1418" w:header="737" w:footer="737" w:gutter="0"/>
          <w:pgNumType w:fmt="numberInDash" w:start="1"/>
          <w:cols w:space="425" w:num="1"/>
          <w:docGrid w:type="lines" w:linePitch="326" w:charSpace="0"/>
        </w:sectPr>
      </w:pPr>
    </w:p>
    <w:p>
      <w:pPr>
        <w:pStyle w:val="1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目录</w:t>
      </w:r>
    </w:p>
    <w:p>
      <w:pPr>
        <w:pStyle w:val="6"/>
        <w:tabs>
          <w:tab w:val="right" w:leader="dot" w:pos="8306"/>
          <w:tab w:val="clear" w:pos="600"/>
          <w:tab w:val="clear" w:pos="9344"/>
        </w:tabs>
      </w:pPr>
      <w:r>
        <w:fldChar w:fldCharType="begin"/>
      </w:r>
      <w:r>
        <w:rPr>
          <w:rFonts w:hint="eastAsia"/>
        </w:rPr>
        <w:instrText xml:space="preserve">TOC \o "1-3" \h \z \u</w:instrText>
      </w:r>
      <w:r>
        <w:fldChar w:fldCharType="separate"/>
      </w:r>
      <w:r>
        <w:fldChar w:fldCharType="begin"/>
      </w:r>
      <w:r>
        <w:instrText xml:space="preserve"> HYPERLINK \l _Toc6722 </w:instrText>
      </w:r>
      <w:r>
        <w:fldChar w:fldCharType="separate"/>
      </w:r>
      <w:r>
        <w:t xml:space="preserve">一、 </w:t>
      </w:r>
      <w:r>
        <w:rPr>
          <w:rFonts w:hint="eastAsia"/>
        </w:rPr>
        <w:t>浏览器要求</w:t>
      </w:r>
      <w:r>
        <w:tab/>
      </w:r>
      <w:r>
        <w:fldChar w:fldCharType="begin"/>
      </w:r>
      <w:r>
        <w:instrText xml:space="preserve"> PAGEREF _Toc6722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306"/>
          <w:tab w:val="clear" w:pos="600"/>
          <w:tab w:val="clear" w:pos="9344"/>
        </w:tabs>
      </w:pPr>
      <w:r>
        <w:fldChar w:fldCharType="begin"/>
      </w:r>
      <w:r>
        <w:instrText xml:space="preserve"> HYPERLINK \l _Toc8528 </w:instrText>
      </w:r>
      <w:r>
        <w:fldChar w:fldCharType="separate"/>
      </w:r>
      <w:r>
        <w:t xml:space="preserve">二、 </w:t>
      </w:r>
      <w:r>
        <w:rPr>
          <w:rFonts w:hint="eastAsia"/>
        </w:rPr>
        <w:t>登录方式</w:t>
      </w:r>
      <w:r>
        <w:tab/>
      </w:r>
      <w:r>
        <w:fldChar w:fldCharType="begin"/>
      </w:r>
      <w:r>
        <w:instrText xml:space="preserve"> PAGEREF _Toc8528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306"/>
          <w:tab w:val="clear" w:pos="600"/>
          <w:tab w:val="clear" w:pos="9344"/>
        </w:tabs>
      </w:pPr>
      <w:r>
        <w:fldChar w:fldCharType="begin"/>
      </w:r>
      <w:r>
        <w:instrText xml:space="preserve"> HYPERLINK \l _Toc23516 </w:instrText>
      </w:r>
      <w:r>
        <w:fldChar w:fldCharType="separate"/>
      </w:r>
      <w:r>
        <w:rPr>
          <w:rFonts w:hint="eastAsia"/>
        </w:rPr>
        <w:t>三、无法登陆处理方式：</w:t>
      </w:r>
      <w:r>
        <w:tab/>
      </w:r>
      <w:r>
        <w:fldChar w:fldCharType="begin"/>
      </w:r>
      <w:r>
        <w:instrText xml:space="preserve"> PAGEREF _Toc23516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306"/>
          <w:tab w:val="clear" w:pos="600"/>
          <w:tab w:val="clear" w:pos="9344"/>
        </w:tabs>
      </w:pPr>
      <w:r>
        <w:fldChar w:fldCharType="begin"/>
      </w:r>
      <w:r>
        <w:instrText xml:space="preserve"> HYPERLINK \l _Toc7347 </w:instrText>
      </w:r>
      <w:r>
        <w:fldChar w:fldCharType="separate"/>
      </w:r>
      <w:r>
        <w:rPr>
          <w:rFonts w:hint="eastAsia"/>
        </w:rPr>
        <w:t>四、密码修改</w:t>
      </w:r>
      <w:r>
        <w:tab/>
      </w:r>
      <w:r>
        <w:fldChar w:fldCharType="begin"/>
      </w:r>
      <w:r>
        <w:instrText xml:space="preserve"> PAGEREF _Toc7347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306"/>
          <w:tab w:val="clear" w:pos="600"/>
          <w:tab w:val="clear" w:pos="9344"/>
        </w:tabs>
      </w:pPr>
      <w:r>
        <w:fldChar w:fldCharType="begin"/>
      </w:r>
      <w:r>
        <w:instrText xml:space="preserve"> HYPERLINK \l _Toc18439 </w:instrText>
      </w:r>
      <w:r>
        <w:fldChar w:fldCharType="separate"/>
      </w:r>
      <w:r>
        <w:rPr>
          <w:rFonts w:hint="eastAsia"/>
        </w:rPr>
        <w:t>五、</w:t>
      </w:r>
      <w:r>
        <w:rPr>
          <w:rFonts w:hint="eastAsia"/>
          <w:lang w:val="en-US" w:eastAsia="zh-CN"/>
        </w:rPr>
        <w:t>个人填报</w:t>
      </w:r>
      <w:r>
        <w:rPr>
          <w:rFonts w:hint="eastAsia"/>
        </w:rPr>
        <w:t>操作方法</w:t>
      </w:r>
      <w:r>
        <w:tab/>
      </w:r>
      <w:r>
        <w:fldChar w:fldCharType="begin"/>
      </w:r>
      <w:r>
        <w:instrText xml:space="preserve"> PAGEREF _Toc18439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1"/>
        <w:jc w:val="both"/>
      </w:pPr>
      <w:r>
        <w:fldChar w:fldCharType="end"/>
      </w:r>
    </w:p>
    <w:p>
      <w:pPr>
        <w:pStyle w:val="11"/>
        <w:tabs>
          <w:tab w:val="left" w:pos="2773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/>
    <w:p>
      <w:pPr>
        <w:rPr>
          <w:rFonts w:ascii="仿宋" w:hAnsi="仿宋" w:eastAsia="仿宋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ab/>
      </w:r>
    </w:p>
    <w:p>
      <w:pPr>
        <w:pStyle w:val="2"/>
        <w:numPr>
          <w:ilvl w:val="0"/>
          <w:numId w:val="2"/>
        </w:numPr>
      </w:pPr>
      <w:bookmarkStart w:id="0" w:name="_Toc6722"/>
      <w:r>
        <w:rPr>
          <w:rFonts w:hint="eastAsia"/>
        </w:rPr>
        <w:t>浏览器要求</w:t>
      </w:r>
      <w:bookmarkEnd w:id="0"/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>谷歌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(推荐)</w:t>
      </w:r>
      <w:r>
        <w:rPr>
          <w:rFonts w:hint="eastAsia" w:ascii="仿宋_GB2312" w:hAnsi="仿宋" w:eastAsia="仿宋_GB2312"/>
          <w:sz w:val="32"/>
          <w:szCs w:val="32"/>
        </w:rPr>
        <w:t>、搜狐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(推荐)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、IE 8.0及以上版本、360浏览器(极速模式)</w:t>
      </w:r>
    </w:p>
    <w:p>
      <w:pP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  <w:szCs w:val="28"/>
        </w:rPr>
        <w:t xml:space="preserve"> 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26080" cy="1150620"/>
            <wp:effectExtent l="0" t="0" r="7620" b="1143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6334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不是360极速浏览器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pStyle w:val="2"/>
        <w:numPr>
          <w:ilvl w:val="0"/>
          <w:numId w:val="2"/>
        </w:numPr>
      </w:pPr>
      <w:bookmarkStart w:id="1" w:name="_Toc8528"/>
      <w:r>
        <w:rPr>
          <w:rFonts w:hint="eastAsia"/>
        </w:rPr>
        <w:t>登录方式</w:t>
      </w:r>
      <w:bookmarkEnd w:id="1"/>
    </w:p>
    <w:p>
      <w:pPr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.通过信息门户登录：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登录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http://my.csu.edu.cn-单点登录-人事系统（如没有，需手动添加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人事系统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）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添加方式：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（1）点击右上方蓝色方框中的图标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drawing>
          <wp:inline distT="0" distB="0" distL="0" distR="0">
            <wp:extent cx="1466850" cy="25527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（2）点击人事系统图标进入已添加系统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drawing>
          <wp:inline distT="0" distB="0" distL="0" distR="0">
            <wp:extent cx="5948680" cy="3933825"/>
            <wp:effectExtent l="0" t="0" r="1397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4034" cy="398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仿宋_GB2312" w:eastAsia="仿宋_GB2312"/>
          <w:b w:val="0"/>
          <w:bCs/>
        </w:rPr>
      </w:pPr>
      <w:bookmarkStart w:id="2" w:name="_Toc20358"/>
      <w:r>
        <w:drawing>
          <wp:inline distT="0" distB="0" distL="0" distR="0">
            <wp:extent cx="5948045" cy="4038600"/>
            <wp:effectExtent l="0" t="0" r="1460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6088" cy="40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>
      <w:pPr>
        <w:pStyle w:val="2"/>
        <w:numPr>
          <w:ilvl w:val="0"/>
          <w:numId w:val="3"/>
        </w:numPr>
      </w:pPr>
      <w:bookmarkStart w:id="3" w:name="_Toc4662"/>
      <w:r>
        <w:rPr>
          <w:rFonts w:hint="eastAsia" w:ascii="仿宋_GB2312" w:eastAsia="仿宋_GB2312"/>
          <w:b w:val="0"/>
          <w:bCs/>
        </w:rPr>
        <w:t>点击保存配置，人事系统添加成功。</w:t>
      </w:r>
      <w:bookmarkEnd w:id="3"/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.通过网址登录：</w:t>
      </w:r>
      <w:r>
        <w:rPr>
          <w:rFonts w:hint="eastAsia" w:ascii="仿宋_GB2312" w:hAnsi="仿宋" w:eastAsia="仿宋_GB2312"/>
          <w:color w:val="333333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" w:eastAsia="仿宋_GB2312"/>
          <w:color w:val="333333"/>
          <w:sz w:val="32"/>
          <w:szCs w:val="32"/>
          <w:u w:val="none"/>
          <w:shd w:val="clear" w:color="auto" w:fill="FFFFFF"/>
        </w:rPr>
        <w:instrText xml:space="preserve"> HYPERLINK "http://hr.csu.edu.cn/" </w:instrText>
      </w:r>
      <w:r>
        <w:rPr>
          <w:rFonts w:hint="eastAsia" w:ascii="仿宋_GB2312" w:hAnsi="仿宋" w:eastAsia="仿宋_GB2312"/>
          <w:color w:val="333333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http://hr.csu.edu.cn</w:t>
      </w:r>
      <w:r>
        <w:rPr>
          <w:rFonts w:hint="eastAsia" w:ascii="仿宋_GB2312" w:hAnsi="仿宋" w:eastAsia="仿宋_GB2312"/>
          <w:color w:val="333333"/>
          <w:sz w:val="32"/>
          <w:szCs w:val="32"/>
          <w:u w:val="none"/>
          <w:shd w:val="clear" w:color="auto" w:fill="FFFFFF"/>
        </w:rPr>
        <w:fldChar w:fldCharType="end"/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登录账号：个人工号 密码均为：身份证后六位</w:t>
      </w:r>
    </w:p>
    <w:p/>
    <w:p>
      <w:pPr>
        <w:pStyle w:val="2"/>
      </w:pPr>
      <w:bookmarkStart w:id="4" w:name="_Toc23516"/>
      <w:r>
        <w:rPr>
          <w:rFonts w:hint="eastAsia"/>
        </w:rPr>
        <w:t>三、无法登陆处理方式：</w:t>
      </w:r>
      <w:bookmarkEnd w:id="4"/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1.清理清理浏览器缓存：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各类浏览器清理缓存方法：</w:t>
      </w:r>
      <w:r>
        <w:fldChar w:fldCharType="begin"/>
      </w:r>
      <w:r>
        <w:instrText xml:space="preserve"> HYPERLINK "https://jingyan.baidu.com/article/8065f87fc59f1723312498f1.html" </w:instrText>
      </w:r>
      <w:r>
        <w:fldChar w:fldCharType="separate"/>
      </w:r>
      <w:r>
        <w:rPr>
          <w:rStyle w:val="10"/>
          <w:rFonts w:hint="eastAsia" w:ascii="仿宋_GB2312" w:hAnsi="仿宋" w:eastAsia="仿宋_GB2312"/>
          <w:sz w:val="32"/>
          <w:szCs w:val="32"/>
        </w:rPr>
        <w:t>https://jingyan.baidu.com/article/8065f87fc59f1723312498f1.html</w:t>
      </w:r>
      <w:r>
        <w:rPr>
          <w:rStyle w:val="10"/>
          <w:rFonts w:hint="eastAsia" w:ascii="仿宋_GB2312" w:hAnsi="仿宋" w:eastAsia="仿宋_GB2312"/>
          <w:sz w:val="32"/>
          <w:szCs w:val="32"/>
        </w:rPr>
        <w:fldChar w:fldCharType="end"/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2.若系统为XP系统，IE浏览器无法升级到8.0及以上版本的，无法处理。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pStyle w:val="2"/>
      </w:pPr>
      <w:bookmarkStart w:id="5" w:name="_Toc7347"/>
      <w:r>
        <w:rPr>
          <w:rFonts w:hint="eastAsia"/>
        </w:rPr>
        <w:t>四、密码修改</w:t>
      </w:r>
      <w:bookmarkEnd w:id="5"/>
    </w:p>
    <w:p>
      <w:r>
        <w:drawing>
          <wp:inline distT="0" distB="0" distL="0" distR="0">
            <wp:extent cx="5267325" cy="180022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6" w:name="_Toc18439"/>
      <w:r>
        <w:rPr>
          <w:rFonts w:hint="eastAsia"/>
        </w:rPr>
        <w:t>五、</w:t>
      </w:r>
      <w:r>
        <w:rPr>
          <w:rFonts w:hint="eastAsia"/>
          <w:lang w:val="en-US" w:eastAsia="zh-CN"/>
        </w:rPr>
        <w:t>个人填报</w:t>
      </w:r>
      <w:r>
        <w:rPr>
          <w:rFonts w:hint="eastAsia"/>
        </w:rPr>
        <w:t>操作方法</w:t>
      </w:r>
      <w:bookmarkEnd w:id="6"/>
    </w:p>
    <w:p/>
    <w:p>
      <w:r>
        <w:rPr>
          <w:rFonts w:hint="eastAsia" w:ascii="仿宋_GB2312" w:eastAsia="仿宋_GB2312"/>
          <w:sz w:val="32"/>
          <w:szCs w:val="36"/>
          <w:lang w:val="en-US" w:eastAsia="zh-CN"/>
        </w:rPr>
        <w:t>切换个人角色为“</w:t>
      </w:r>
      <w:r>
        <w:rPr>
          <w:rFonts w:hint="eastAsia" w:ascii="仿宋_GB2312" w:eastAsia="仿宋_GB2312"/>
          <w:sz w:val="32"/>
          <w:szCs w:val="36"/>
        </w:rPr>
        <w:t>教职工角色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”。</w:t>
      </w:r>
      <w:bookmarkStart w:id="7" w:name="_GoBack"/>
      <w:bookmarkEnd w:id="7"/>
    </w:p>
    <w:p>
      <w:r>
        <w:drawing>
          <wp:inline distT="0" distB="0" distL="114300" distR="114300">
            <wp:extent cx="5261610" cy="1826895"/>
            <wp:effectExtent l="0" t="0" r="11430" b="190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操作方法:登陆系统后，进入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年度考核</w:t>
      </w:r>
      <w:r>
        <w:rPr>
          <w:rFonts w:hint="eastAsia" w:ascii="仿宋_GB2312" w:eastAsia="仿宋_GB2312"/>
          <w:sz w:val="32"/>
          <w:szCs w:val="36"/>
        </w:rPr>
        <w:t>模块。</w:t>
      </w:r>
    </w:p>
    <w:p>
      <w:r>
        <w:drawing>
          <wp:inline distT="0" distB="0" distL="114300" distR="114300">
            <wp:extent cx="5263515" cy="2304415"/>
            <wp:effectExtent l="0" t="0" r="13335" b="635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 w:ascii="仿宋_GB2312" w:eastAsia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6"/>
          <w:lang w:val="en-US" w:eastAsia="zh-CN"/>
        </w:rPr>
        <w:t>第一步:填写考核表</w:t>
      </w:r>
    </w:p>
    <w:p>
      <w:r>
        <w:drawing>
          <wp:inline distT="0" distB="0" distL="114300" distR="114300">
            <wp:extent cx="5264785" cy="1559560"/>
            <wp:effectExtent l="0" t="0" r="12065" b="2540"/>
            <wp:docPr id="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5263515" cy="2506345"/>
            <wp:effectExtent l="0" t="0" r="13335" b="8255"/>
            <wp:docPr id="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eastAsia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6"/>
          <w:lang w:val="en-US" w:eastAsia="zh-CN"/>
        </w:rPr>
        <w:t>第二步:提交考核表</w:t>
      </w:r>
    </w:p>
    <w:p>
      <w:pPr>
        <w:rPr>
          <w:rFonts w:hint="default" w:ascii="仿宋_GB2312" w:eastAsia="仿宋_GB2312"/>
          <w:sz w:val="32"/>
          <w:szCs w:val="36"/>
          <w:lang w:val="en-US" w:eastAsia="zh-CN"/>
        </w:rPr>
      </w:pPr>
      <w:r>
        <w:drawing>
          <wp:inline distT="0" distB="0" distL="114300" distR="114300">
            <wp:extent cx="5266055" cy="1351915"/>
            <wp:effectExtent l="0" t="0" r="10795" b="635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eastAsia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6"/>
          <w:lang w:val="en-US" w:eastAsia="zh-CN"/>
        </w:rPr>
        <w:t>第三步:打印考核表</w:t>
      </w:r>
    </w:p>
    <w:p>
      <w:r>
        <w:drawing>
          <wp:inline distT="0" distB="0" distL="114300" distR="114300">
            <wp:extent cx="5272405" cy="1416050"/>
            <wp:effectExtent l="0" t="0" r="4445" b="1270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4563745"/>
            <wp:effectExtent l="0" t="0" r="4445" b="8255"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6"/>
          <w:lang w:val="en-US" w:eastAsia="zh-CN"/>
        </w:rPr>
        <w:t>第四步:个人撤回。</w:t>
      </w:r>
    </w:p>
    <w:p>
      <w:pPr>
        <w:rPr>
          <w:rFonts w:hint="default" w:ascii="仿宋_GB2312" w:eastAsia="仿宋_GB2312"/>
          <w:b/>
          <w:bCs/>
          <w:sz w:val="32"/>
          <w:szCs w:val="36"/>
          <w:lang w:val="en-US" w:eastAsia="zh-CN"/>
        </w:rPr>
      </w:pPr>
      <w:r>
        <w:drawing>
          <wp:inline distT="0" distB="0" distL="114300" distR="114300">
            <wp:extent cx="5268595" cy="1544955"/>
            <wp:effectExtent l="0" t="0" r="8255" b="17145"/>
            <wp:docPr id="2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/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6309711"/>
    </w:sdtPr>
    <w:sdtContent>
      <w:p>
        <w:pPr>
          <w:pStyle w:val="4"/>
          <w:spacing w:before="120" w:after="60"/>
          <w:ind w:firstLine="48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77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1166751826"/>
    </w:sdtPr>
    <w:sdtEndPr>
      <w:rPr>
        <w:rFonts w:asciiTheme="majorHAnsi" w:hAnsiTheme="majorHAnsi" w:eastAsiaTheme="majorEastAsia" w:cstheme="majorBidi"/>
        <w:sz w:val="28"/>
        <w:szCs w:val="28"/>
        <w:lang w:val="zh-CN"/>
      </w:rPr>
    </w:sdtEndPr>
    <w:sdtContent>
      <w:p>
        <w:pPr>
          <w:pStyle w:val="4"/>
          <w:spacing w:before="120" w:after="60"/>
          <w:ind w:firstLine="560"/>
          <w:rPr>
            <w:rFonts w:asciiTheme="majorHAnsi" w:hAnsiTheme="majorHAnsi" w:eastAsiaTheme="majorEastAsia" w:cstheme="majorBidi"/>
            <w:sz w:val="28"/>
            <w:szCs w:val="28"/>
          </w:rPr>
        </w:pPr>
        <w:r>
          <w:rPr>
            <w:rFonts w:hint="eastAsia" w:asciiTheme="majorHAnsi" w:hAnsiTheme="majorHAnsi" w:eastAsiaTheme="majorEastAsia" w:cstheme="majorBidi"/>
            <w:sz w:val="28"/>
            <w:szCs w:val="28"/>
            <w:lang w:val="zh-CN"/>
          </w:rPr>
          <w:t>1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spacing w:before="120" w:after="6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6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6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10DBB"/>
    <w:multiLevelType w:val="singleLevel"/>
    <w:tmpl w:val="BD710DBB"/>
    <w:lvl w:ilvl="0" w:tentative="0">
      <w:start w:val="1"/>
      <w:numFmt w:val="chineseCountingThousand"/>
      <w:lvlText w:val="%1、"/>
      <w:lvlJc w:val="left"/>
      <w:pPr>
        <w:ind w:left="420" w:hanging="420"/>
      </w:pPr>
    </w:lvl>
  </w:abstractNum>
  <w:abstractNum w:abstractNumId="1">
    <w:nsid w:val="F664DB4F"/>
    <w:multiLevelType w:val="singleLevel"/>
    <w:tmpl w:val="F664DB4F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102D4744"/>
    <w:multiLevelType w:val="multilevel"/>
    <w:tmpl w:val="102D474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30F40"/>
    <w:rsid w:val="24FA5234"/>
    <w:rsid w:val="27216290"/>
    <w:rsid w:val="2BAC1A38"/>
    <w:rsid w:val="30736EED"/>
    <w:rsid w:val="3DC64C95"/>
    <w:rsid w:val="45ED2601"/>
    <w:rsid w:val="5DB9767E"/>
    <w:rsid w:val="5EF414C8"/>
    <w:rsid w:val="6CBA6E91"/>
    <w:rsid w:val="6DA0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next w:val="1"/>
    <w:qFormat/>
    <w:uiPriority w:val="39"/>
    <w:pPr>
      <w:tabs>
        <w:tab w:val="left" w:pos="600"/>
        <w:tab w:val="right" w:leader="dot" w:pos="9344"/>
      </w:tabs>
      <w:spacing w:beforeLines="50" w:afterLines="25"/>
      <w:ind w:left="100" w:leftChars="100"/>
    </w:pPr>
    <w:rPr>
      <w:rFonts w:ascii="Times New Roman" w:hAnsi="Times New Roman" w:eastAsia="宋体" w:cs="Times New Roman"/>
      <w:b/>
      <w:sz w:val="21"/>
      <w:szCs w:val="24"/>
      <w:lang w:val="en-US" w:eastAsia="zh-CN" w:bidi="ar-SA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文件头"/>
    <w:next w:val="1"/>
    <w:qFormat/>
    <w:uiPriority w:val="9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2020-12-23T07:09:00Z</dcterms:created>
  <dc:creator>USER</dc:creator>
  <cp:lastModifiedBy>USER</cp:lastModifiedBy>
  <dcterms:modified xsi:type="dcterms:W3CDTF">2020-12-25T06:49:40Z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