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590C7" w14:textId="77777777" w:rsidR="00220FD8" w:rsidRDefault="00757A4C">
      <w:pPr>
        <w:spacing w:before="163" w:after="81"/>
        <w:ind w:firstLineChars="2548" w:firstLine="5372"/>
      </w:pPr>
      <w:bookmarkStart w:id="0" w:name="OLE_LINK2"/>
      <w:bookmarkStart w:id="1" w:name="OLE_LINK1"/>
      <w:r>
        <w:rPr>
          <w:rFonts w:hint="eastAsia"/>
          <w:b/>
        </w:rPr>
        <w:t>文档编号：</w:t>
      </w:r>
      <w:r>
        <w:rPr>
          <w:rFonts w:hint="eastAsia"/>
          <w:b/>
        </w:rPr>
        <w:t>QMS-SC201502</w:t>
      </w:r>
    </w:p>
    <w:p w14:paraId="4E7FD731" w14:textId="77777777" w:rsidR="00220FD8" w:rsidRDefault="00220FD8">
      <w:pPr>
        <w:spacing w:before="163" w:after="81"/>
        <w:ind w:firstLineChars="2700" w:firstLine="5692"/>
        <w:rPr>
          <w:b/>
        </w:rPr>
      </w:pPr>
    </w:p>
    <w:p w14:paraId="196F55C9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中南大学</w:t>
      </w:r>
    </w:p>
    <w:p w14:paraId="5F3AB178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职称评审申报</w:t>
      </w:r>
    </w:p>
    <w:p w14:paraId="69B7444C" w14:textId="77777777" w:rsidR="00220FD8" w:rsidRDefault="00220FD8">
      <w:pPr>
        <w:spacing w:before="163" w:after="81"/>
        <w:ind w:firstLine="480"/>
      </w:pPr>
    </w:p>
    <w:p w14:paraId="36C4138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用</w:t>
      </w:r>
    </w:p>
    <w:p w14:paraId="1B2E7F9C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户</w:t>
      </w:r>
    </w:p>
    <w:p w14:paraId="61E23B6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操</w:t>
      </w:r>
    </w:p>
    <w:p w14:paraId="3F0E571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作</w:t>
      </w:r>
    </w:p>
    <w:p w14:paraId="24307B7B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使</w:t>
      </w:r>
    </w:p>
    <w:p w14:paraId="72FDDAE6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用</w:t>
      </w:r>
    </w:p>
    <w:p w14:paraId="0FC392C2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手</w:t>
      </w:r>
    </w:p>
    <w:p w14:paraId="5CE1D0DA" w14:textId="77777777" w:rsidR="00220FD8" w:rsidRDefault="00757A4C">
      <w:pPr>
        <w:pStyle w:val="a9"/>
        <w:jc w:val="center"/>
        <w:rPr>
          <w:rFonts w:ascii="黑体" w:eastAsia="黑体"/>
          <w:b/>
          <w:sz w:val="72"/>
          <w:szCs w:val="72"/>
        </w:rPr>
      </w:pPr>
      <w:r>
        <w:rPr>
          <w:rFonts w:ascii="黑体" w:eastAsia="黑体" w:hint="eastAsia"/>
          <w:b/>
          <w:sz w:val="72"/>
          <w:szCs w:val="72"/>
        </w:rPr>
        <w:t>册</w:t>
      </w:r>
    </w:p>
    <w:p w14:paraId="5E1613C2" w14:textId="77777777" w:rsidR="00220FD8" w:rsidRDefault="00220FD8">
      <w:pPr>
        <w:spacing w:before="163" w:after="81"/>
        <w:rPr>
          <w:b/>
          <w:sz w:val="48"/>
        </w:rPr>
      </w:pPr>
    </w:p>
    <w:p w14:paraId="1000EE25" w14:textId="77777777" w:rsidR="00220FD8" w:rsidRDefault="00757A4C">
      <w:pPr>
        <w:spacing w:before="163" w:after="81"/>
        <w:ind w:firstLine="602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技术支持：北京易普行科技有限公司</w:t>
      </w:r>
    </w:p>
    <w:p w14:paraId="0EBCADCD" w14:textId="77777777" w:rsidR="00220FD8" w:rsidRDefault="00220FD8">
      <w:pPr>
        <w:spacing w:before="163" w:after="81"/>
        <w:ind w:firstLine="480"/>
      </w:pPr>
    </w:p>
    <w:bookmarkEnd w:id="0"/>
    <w:bookmarkEnd w:id="1"/>
    <w:p w14:paraId="77645953" w14:textId="77777777" w:rsidR="00220FD8" w:rsidRDefault="00220FD8">
      <w:pPr>
        <w:pStyle w:val="a9"/>
        <w:jc w:val="center"/>
        <w:sectPr w:rsidR="00220FD8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418" w:header="737" w:footer="737" w:gutter="0"/>
          <w:pgNumType w:fmt="numberInDash" w:start="1"/>
          <w:cols w:space="425"/>
          <w:docGrid w:type="lines" w:linePitch="326"/>
        </w:sectPr>
      </w:pPr>
    </w:p>
    <w:p w14:paraId="5FC3CCC5" w14:textId="77777777" w:rsidR="00220FD8" w:rsidRDefault="00757A4C">
      <w:pPr>
        <w:pStyle w:val="a9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目录</w:t>
      </w:r>
    </w:p>
    <w:p w14:paraId="75939913" w14:textId="77777777" w:rsidR="00220FD8" w:rsidRDefault="00757A4C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r>
        <w:fldChar w:fldCharType="begin"/>
      </w:r>
      <w:r>
        <w:rPr>
          <w:rFonts w:hint="eastAsia"/>
        </w:rPr>
        <w:instrText>TOC \o "1-3" \h \z \u</w:instrText>
      </w:r>
      <w:r>
        <w:fldChar w:fldCharType="separate"/>
      </w:r>
      <w:hyperlink w:anchor="_Toc6722" w:history="1">
        <w:r>
          <w:t>一、</w:t>
        </w:r>
        <w:r>
          <w:t xml:space="preserve"> </w:t>
        </w:r>
        <w:r>
          <w:rPr>
            <w:rFonts w:hint="eastAsia"/>
          </w:rPr>
          <w:t>浏览器要求</w:t>
        </w:r>
        <w:r>
          <w:tab/>
        </w:r>
        <w:fldSimple w:instr=" PAGEREF _Toc6722 ">
          <w:r>
            <w:t>3</w:t>
          </w:r>
        </w:fldSimple>
      </w:hyperlink>
    </w:p>
    <w:p w14:paraId="3A64633E" w14:textId="77777777" w:rsidR="00220FD8" w:rsidRDefault="00EB6030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8528" w:history="1">
        <w:r w:rsidR="00757A4C">
          <w:t>二、</w:t>
        </w:r>
        <w:r w:rsidR="00757A4C">
          <w:t xml:space="preserve"> </w:t>
        </w:r>
        <w:r w:rsidR="00757A4C">
          <w:rPr>
            <w:rFonts w:hint="eastAsia"/>
          </w:rPr>
          <w:t>登录方式</w:t>
        </w:r>
        <w:r w:rsidR="00757A4C">
          <w:tab/>
        </w:r>
        <w:fldSimple w:instr=" PAGEREF _Toc8528 ">
          <w:r w:rsidR="00757A4C">
            <w:t>3</w:t>
          </w:r>
        </w:fldSimple>
      </w:hyperlink>
    </w:p>
    <w:p w14:paraId="38400662" w14:textId="77777777" w:rsidR="00220FD8" w:rsidRDefault="00EB6030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23516" w:history="1">
        <w:r w:rsidR="00757A4C">
          <w:rPr>
            <w:rFonts w:hint="eastAsia"/>
          </w:rPr>
          <w:t>三、无法登陆处理方式：</w:t>
        </w:r>
        <w:r w:rsidR="00757A4C">
          <w:tab/>
        </w:r>
        <w:fldSimple w:instr=" PAGEREF _Toc23516 ">
          <w:r w:rsidR="00757A4C">
            <w:t>5</w:t>
          </w:r>
        </w:fldSimple>
      </w:hyperlink>
    </w:p>
    <w:p w14:paraId="0B41B4AC" w14:textId="77777777" w:rsidR="00220FD8" w:rsidRDefault="00EB6030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7347" w:history="1">
        <w:r w:rsidR="00757A4C">
          <w:rPr>
            <w:rFonts w:hint="eastAsia"/>
          </w:rPr>
          <w:t>四、密码修改</w:t>
        </w:r>
        <w:r w:rsidR="00757A4C">
          <w:tab/>
        </w:r>
        <w:fldSimple w:instr=" PAGEREF _Toc7347 ">
          <w:r w:rsidR="00757A4C">
            <w:t>6</w:t>
          </w:r>
        </w:fldSimple>
      </w:hyperlink>
    </w:p>
    <w:p w14:paraId="72BCE081" w14:textId="77777777" w:rsidR="00220FD8" w:rsidRDefault="00EB6030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18439" w:history="1">
        <w:r w:rsidR="00757A4C">
          <w:rPr>
            <w:rFonts w:hint="eastAsia"/>
          </w:rPr>
          <w:t>五、个人填报操作方法</w:t>
        </w:r>
        <w:r w:rsidR="00757A4C">
          <w:tab/>
        </w:r>
        <w:fldSimple w:instr=" PAGEREF _Toc18439 ">
          <w:r w:rsidR="00757A4C">
            <w:t>6</w:t>
          </w:r>
        </w:fldSimple>
      </w:hyperlink>
    </w:p>
    <w:p w14:paraId="52FDB3A4" w14:textId="77777777" w:rsidR="00220FD8" w:rsidRDefault="00EB6030">
      <w:pPr>
        <w:pStyle w:val="TOC2"/>
        <w:tabs>
          <w:tab w:val="clear" w:pos="600"/>
          <w:tab w:val="clear" w:pos="9344"/>
          <w:tab w:val="right" w:leader="dot" w:pos="8306"/>
        </w:tabs>
        <w:spacing w:before="156" w:after="78"/>
        <w:ind w:left="210"/>
      </w:pPr>
      <w:hyperlink w:anchor="_Toc26354" w:history="1">
        <w:r w:rsidR="00757A4C">
          <w:rPr>
            <w:rFonts w:hint="eastAsia"/>
          </w:rPr>
          <w:t>六、</w:t>
        </w:r>
        <w:r w:rsidR="00757A4C">
          <w:rPr>
            <w:rFonts w:hint="eastAsia"/>
          </w:rPr>
          <w:t xml:space="preserve"> </w:t>
        </w:r>
        <w:r w:rsidR="00757A4C">
          <w:rPr>
            <w:rFonts w:hint="eastAsia"/>
          </w:rPr>
          <w:t>单位审核操作方法</w:t>
        </w:r>
        <w:r w:rsidR="00757A4C">
          <w:tab/>
        </w:r>
        <w:fldSimple w:instr=" PAGEREF _Toc26354 ">
          <w:r w:rsidR="00757A4C">
            <w:t>9</w:t>
          </w:r>
        </w:fldSimple>
      </w:hyperlink>
    </w:p>
    <w:p w14:paraId="69E1814D" w14:textId="77777777" w:rsidR="00220FD8" w:rsidRDefault="00757A4C">
      <w:pPr>
        <w:pStyle w:val="a9"/>
        <w:jc w:val="both"/>
      </w:pPr>
      <w:r>
        <w:fldChar w:fldCharType="end"/>
      </w:r>
    </w:p>
    <w:p w14:paraId="0B2A684D" w14:textId="77777777" w:rsidR="00220FD8" w:rsidRDefault="00220FD8">
      <w:pPr>
        <w:pStyle w:val="a9"/>
      </w:pPr>
    </w:p>
    <w:p w14:paraId="74F01914" w14:textId="77777777" w:rsidR="00220FD8" w:rsidRDefault="00220FD8"/>
    <w:p w14:paraId="39FEFC91" w14:textId="77777777" w:rsidR="00220FD8" w:rsidRDefault="00757A4C">
      <w:pPr>
        <w:rPr>
          <w:rFonts w:ascii="仿宋" w:eastAsia="仿宋" w:hAnsi="仿宋"/>
          <w:sz w:val="24"/>
          <w:szCs w:val="24"/>
        </w:rPr>
        <w:sectPr w:rsidR="00220FD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ab/>
      </w:r>
    </w:p>
    <w:p w14:paraId="062C1A86" w14:textId="77777777" w:rsidR="00220FD8" w:rsidRDefault="00757A4C">
      <w:pPr>
        <w:pStyle w:val="2"/>
        <w:numPr>
          <w:ilvl w:val="0"/>
          <w:numId w:val="1"/>
        </w:numPr>
      </w:pPr>
      <w:bookmarkStart w:id="2" w:name="_Toc6722"/>
      <w:r>
        <w:rPr>
          <w:rFonts w:hint="eastAsia"/>
        </w:rPr>
        <w:lastRenderedPageBreak/>
        <w:t>浏览器要求</w:t>
      </w:r>
      <w:bookmarkEnd w:id="2"/>
    </w:p>
    <w:p w14:paraId="650243F8" w14:textId="77777777" w:rsidR="00220FD8" w:rsidRDefault="00757A4C">
      <w:pPr>
        <w:rPr>
          <w:rFonts w:ascii="仿宋_GB2312" w:eastAsia="仿宋_GB2312" w:hAnsi="仿宋"/>
          <w:color w:val="000000" w:themeColor="text1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谷歌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(推荐)</w:t>
      </w:r>
      <w:r>
        <w:rPr>
          <w:rFonts w:ascii="仿宋_GB2312" w:eastAsia="仿宋_GB2312" w:hAnsi="仿宋" w:hint="eastAsia"/>
          <w:sz w:val="32"/>
          <w:szCs w:val="32"/>
        </w:rPr>
        <w:t>、搜狐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(推荐)</w:t>
      </w:r>
      <w:r>
        <w:rPr>
          <w:rFonts w:ascii="仿宋_GB2312" w:eastAsia="仿宋_GB2312" w:hAnsi="仿宋" w:hint="eastAsia"/>
          <w:color w:val="000000" w:themeColor="text1"/>
          <w:sz w:val="32"/>
          <w:szCs w:val="32"/>
        </w:rPr>
        <w:t>、IE 8.0及以上版本、360浏览器(极速模式)</w:t>
      </w:r>
    </w:p>
    <w:p w14:paraId="22F67143" w14:textId="77777777" w:rsidR="00220FD8" w:rsidRDefault="00757A4C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sz w:val="24"/>
          <w:szCs w:val="28"/>
        </w:rPr>
        <w:t xml:space="preserve"> </w:t>
      </w:r>
      <w:r>
        <w:rPr>
          <w:rFonts w:ascii="仿宋_GB2312" w:eastAsia="仿宋_GB2312" w:hAnsi="仿宋"/>
          <w:noProof/>
          <w:color w:val="000000" w:themeColor="text1"/>
          <w:sz w:val="32"/>
          <w:szCs w:val="32"/>
        </w:rPr>
        <w:drawing>
          <wp:inline distT="0" distB="0" distL="0" distR="0" wp14:anchorId="2672BEC8" wp14:editId="1B0DBA4D">
            <wp:extent cx="2926080" cy="11506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color w:val="000000" w:themeColor="text1"/>
          <w:sz w:val="32"/>
          <w:szCs w:val="32"/>
        </w:rPr>
        <w:t>不是360极速浏览器</w:t>
      </w:r>
    </w:p>
    <w:p w14:paraId="6363EDF5" w14:textId="77777777" w:rsidR="00220FD8" w:rsidRDefault="00220FD8">
      <w:pPr>
        <w:rPr>
          <w:rFonts w:ascii="仿宋" w:eastAsia="仿宋" w:hAnsi="仿宋"/>
          <w:sz w:val="24"/>
          <w:szCs w:val="24"/>
        </w:rPr>
      </w:pPr>
    </w:p>
    <w:p w14:paraId="0BACA8F3" w14:textId="77777777" w:rsidR="00220FD8" w:rsidRDefault="00757A4C">
      <w:pPr>
        <w:pStyle w:val="2"/>
        <w:numPr>
          <w:ilvl w:val="0"/>
          <w:numId w:val="1"/>
        </w:numPr>
      </w:pPr>
      <w:bookmarkStart w:id="3" w:name="_Toc8528"/>
      <w:r>
        <w:rPr>
          <w:rFonts w:hint="eastAsia"/>
        </w:rPr>
        <w:t>登录方式</w:t>
      </w:r>
      <w:bookmarkEnd w:id="3"/>
    </w:p>
    <w:p w14:paraId="79DA16B0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1.通过网址登录：</w:t>
      </w:r>
      <w:hyperlink r:id="rId14" w:history="1">
        <w:r>
          <w:rPr>
            <w:rStyle w:val="a7"/>
            <w:rFonts w:ascii="仿宋_GB2312" w:eastAsia="仿宋_GB2312" w:hAnsi="仿宋" w:hint="eastAsia"/>
            <w:color w:val="333333"/>
            <w:sz w:val="32"/>
            <w:szCs w:val="32"/>
            <w:shd w:val="clear" w:color="auto" w:fill="FFFFFF"/>
          </w:rPr>
          <w:t>http://hr.csu.edu.cn</w:t>
        </w:r>
      </w:hyperlink>
    </w:p>
    <w:p w14:paraId="4F12248C" w14:textId="36E16D56" w:rsidR="009570A6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登录账号：个人工号</w:t>
      </w:r>
      <w:r w:rsidR="009570A6">
        <w:rPr>
          <w:rFonts w:ascii="仿宋_GB2312" w:eastAsia="仿宋_GB2312" w:hAnsi="仿宋" w:hint="eastAsia"/>
          <w:sz w:val="32"/>
          <w:szCs w:val="32"/>
        </w:rPr>
        <w:t>（附属医院申报人员为身份证号）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9570A6">
        <w:rPr>
          <w:rFonts w:ascii="仿宋_GB2312" w:eastAsia="仿宋_GB2312" w:hAnsi="仿宋"/>
          <w:sz w:val="32"/>
          <w:szCs w:val="32"/>
        </w:rPr>
        <w:t xml:space="preserve"> </w:t>
      </w:r>
    </w:p>
    <w:p w14:paraId="3EA568C8" w14:textId="2B5D0856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密码：身份证后六位</w:t>
      </w:r>
    </w:p>
    <w:p w14:paraId="2B159606" w14:textId="5C4D7A2A" w:rsidR="009570A6" w:rsidRPr="009570A6" w:rsidRDefault="009570A6">
      <w:pPr>
        <w:rPr>
          <w:rFonts w:ascii="仿宋_GB2312" w:eastAsia="仿宋_GB2312" w:hAnsi="仿宋"/>
          <w:sz w:val="32"/>
          <w:szCs w:val="32"/>
        </w:rPr>
      </w:pPr>
      <w:r w:rsidRPr="00DE4B13">
        <w:rPr>
          <w:rFonts w:ascii="仿宋_GB2312" w:eastAsia="仿宋_GB2312" w:hAnsi="仿宋" w:hint="eastAsia"/>
          <w:b/>
          <w:bCs/>
          <w:sz w:val="32"/>
          <w:szCs w:val="32"/>
        </w:rPr>
        <w:t>说明：附属医院申报人员只能通过此方式登录。</w:t>
      </w:r>
    </w:p>
    <w:p w14:paraId="6AB18A75" w14:textId="77777777" w:rsidR="00220FD8" w:rsidRDefault="00757A4C">
      <w:pPr>
        <w:rPr>
          <w:rFonts w:ascii="仿宋_GB2312" w:eastAsia="仿宋_GB2312"/>
          <w:sz w:val="32"/>
          <w:szCs w:val="32"/>
          <w:shd w:val="clear" w:color="auto" w:fill="FFFFFF"/>
        </w:rPr>
      </w:pPr>
      <w:r>
        <w:rPr>
          <w:rFonts w:ascii="仿宋_GB2312" w:eastAsia="仿宋_GB2312" w:hAnsi="仿宋" w:hint="eastAsia"/>
          <w:sz w:val="32"/>
          <w:szCs w:val="32"/>
        </w:rPr>
        <w:t>2.通过信息门户登录：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  <w:shd w:val="clear" w:color="auto" w:fill="FFFFFF"/>
        </w:rPr>
        <w:t>http://my.csu.edu.cn-单点登录-人事系统（如没有，需手动添加人事系统）</w:t>
      </w:r>
    </w:p>
    <w:p w14:paraId="3819A77C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  <w:shd w:val="clear" w:color="auto" w:fill="FFFFFF"/>
        </w:rPr>
        <w:t>添加方式：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</w:p>
    <w:p w14:paraId="4B3B18FD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（1）点击右上方蓝色方框中的图标</w:t>
      </w:r>
    </w:p>
    <w:p w14:paraId="353A6CB1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drawing>
          <wp:inline distT="0" distB="0" distL="0" distR="0" wp14:anchorId="78B0E5EC" wp14:editId="357199A7">
            <wp:extent cx="1466850" cy="2552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806B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（2）点击人事系统图标进入已添加系统</w:t>
      </w:r>
    </w:p>
    <w:p w14:paraId="4D13529A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 wp14:anchorId="62206C84" wp14:editId="10EFDD6C">
            <wp:extent cx="5948680" cy="3933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4034" cy="39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AD97" w14:textId="77777777" w:rsidR="00220FD8" w:rsidRDefault="00757A4C">
      <w:pPr>
        <w:pStyle w:val="2"/>
        <w:rPr>
          <w:rFonts w:ascii="仿宋_GB2312" w:eastAsia="仿宋_GB2312"/>
          <w:b w:val="0"/>
          <w:bCs/>
        </w:rPr>
      </w:pPr>
      <w:bookmarkStart w:id="4" w:name="_Toc20358"/>
      <w:r>
        <w:rPr>
          <w:noProof/>
        </w:rPr>
        <w:lastRenderedPageBreak/>
        <w:drawing>
          <wp:inline distT="0" distB="0" distL="0" distR="0" wp14:anchorId="5D0E2710" wp14:editId="02FD7ED0">
            <wp:extent cx="5948045" cy="4038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088" cy="40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0947D48" w14:textId="77777777" w:rsidR="00220FD8" w:rsidRDefault="00757A4C">
      <w:pPr>
        <w:pStyle w:val="2"/>
        <w:rPr>
          <w:rFonts w:ascii="仿宋_GB2312" w:eastAsia="仿宋_GB2312"/>
          <w:b w:val="0"/>
          <w:bCs/>
        </w:rPr>
      </w:pPr>
      <w:bookmarkStart w:id="5" w:name="_Toc4662"/>
      <w:r>
        <w:rPr>
          <w:rFonts w:ascii="仿宋_GB2312" w:eastAsia="仿宋_GB2312" w:hint="eastAsia"/>
          <w:b w:val="0"/>
          <w:bCs/>
        </w:rPr>
        <w:t>（3）点击保存配置，人事系统添加成功。</w:t>
      </w:r>
      <w:bookmarkEnd w:id="5"/>
    </w:p>
    <w:p w14:paraId="1B96FDB6" w14:textId="77777777" w:rsidR="00220FD8" w:rsidRDefault="00757A4C">
      <w:pPr>
        <w:pStyle w:val="2"/>
      </w:pPr>
      <w:bookmarkStart w:id="6" w:name="_Toc23516"/>
      <w:r>
        <w:rPr>
          <w:rFonts w:hint="eastAsia"/>
        </w:rPr>
        <w:t>三、无法登陆处理方式：</w:t>
      </w:r>
      <w:bookmarkEnd w:id="6"/>
    </w:p>
    <w:p w14:paraId="0A8FFEB2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1.清理清理浏览器缓存：</w:t>
      </w:r>
    </w:p>
    <w:p w14:paraId="512AA265" w14:textId="77777777" w:rsidR="00220FD8" w:rsidRDefault="00757A4C">
      <w:pPr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各类浏览器清理缓存方法：</w:t>
      </w:r>
      <w:hyperlink r:id="rId18" w:history="1">
        <w:r>
          <w:rPr>
            <w:rStyle w:val="a8"/>
            <w:rFonts w:ascii="仿宋_GB2312" w:eastAsia="仿宋_GB2312" w:hAnsi="仿宋" w:hint="eastAsia"/>
            <w:sz w:val="32"/>
            <w:szCs w:val="32"/>
          </w:rPr>
          <w:t>https://jingyan.baidu.com/article/8065f87fc59f1723312498f1.html</w:t>
        </w:r>
      </w:hyperlink>
    </w:p>
    <w:p w14:paraId="6BA4CB37" w14:textId="77777777" w:rsidR="00220FD8" w:rsidRDefault="00757A4C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2.若系统为XP系统，IE浏览器无法升级到8.0及以上版本的，无法处理。</w:t>
      </w:r>
    </w:p>
    <w:p w14:paraId="2C14E49C" w14:textId="77777777" w:rsidR="00220FD8" w:rsidRDefault="00220FD8">
      <w:pPr>
        <w:rPr>
          <w:rFonts w:ascii="仿宋" w:eastAsia="仿宋" w:hAnsi="仿宋"/>
          <w:sz w:val="24"/>
          <w:szCs w:val="24"/>
        </w:rPr>
      </w:pPr>
    </w:p>
    <w:p w14:paraId="3892F03E" w14:textId="77777777" w:rsidR="00220FD8" w:rsidRDefault="00757A4C">
      <w:pPr>
        <w:pStyle w:val="2"/>
      </w:pPr>
      <w:bookmarkStart w:id="7" w:name="_Toc7347"/>
      <w:r>
        <w:rPr>
          <w:rFonts w:hint="eastAsia"/>
        </w:rPr>
        <w:lastRenderedPageBreak/>
        <w:t>四、密码修改</w:t>
      </w:r>
      <w:bookmarkEnd w:id="7"/>
    </w:p>
    <w:p w14:paraId="78173D82" w14:textId="77777777" w:rsidR="00220FD8" w:rsidRDefault="00757A4C">
      <w:r>
        <w:rPr>
          <w:noProof/>
        </w:rPr>
        <w:drawing>
          <wp:inline distT="0" distB="0" distL="0" distR="0" wp14:anchorId="51F6978D" wp14:editId="7C20D995">
            <wp:extent cx="5267325" cy="18002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8CE7" w14:textId="77777777" w:rsidR="00220FD8" w:rsidRDefault="00757A4C">
      <w:pPr>
        <w:pStyle w:val="2"/>
      </w:pPr>
      <w:bookmarkStart w:id="8" w:name="_Toc18439"/>
      <w:r>
        <w:rPr>
          <w:rFonts w:hint="eastAsia"/>
        </w:rPr>
        <w:t>五、个人填报操作方法</w:t>
      </w:r>
      <w:bookmarkEnd w:id="8"/>
    </w:p>
    <w:p w14:paraId="39ED4A51" w14:textId="77777777" w:rsidR="00220FD8" w:rsidRDefault="00220FD8"/>
    <w:p w14:paraId="5F48DB71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教职工角色</w:t>
      </w:r>
    </w:p>
    <w:p w14:paraId="09176BF9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操作方法:登陆系统后，进入职称评审模块。</w:t>
      </w:r>
    </w:p>
    <w:p w14:paraId="6295F4D7" w14:textId="77777777" w:rsidR="00220FD8" w:rsidRDefault="00757A4C">
      <w:r>
        <w:rPr>
          <w:noProof/>
        </w:rPr>
        <w:drawing>
          <wp:inline distT="0" distB="0" distL="114300" distR="114300" wp14:anchorId="13482669" wp14:editId="51F65898">
            <wp:extent cx="5268595" cy="241935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EBD97" w14:textId="77777777" w:rsidR="00220FD8" w:rsidRDefault="00220FD8"/>
    <w:p w14:paraId="551C0965" w14:textId="77777777" w:rsidR="00220FD8" w:rsidRDefault="00220FD8"/>
    <w:p w14:paraId="2FA142BB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第一步:选择对应的申报系列</w:t>
      </w:r>
    </w:p>
    <w:p w14:paraId="5889CE02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noProof/>
        </w:rPr>
        <w:lastRenderedPageBreak/>
        <w:drawing>
          <wp:inline distT="0" distB="0" distL="114300" distR="114300" wp14:anchorId="72B19FE0" wp14:editId="234F3A5B">
            <wp:extent cx="5260340" cy="1613535"/>
            <wp:effectExtent l="0" t="0" r="1270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06E8" w14:textId="6A4DC7DC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第二步:</w:t>
      </w:r>
      <w:r w:rsidR="00173AC2">
        <w:rPr>
          <w:rFonts w:ascii="仿宋_GB2312" w:eastAsia="仿宋_GB2312" w:hint="eastAsia"/>
          <w:b/>
          <w:bCs/>
          <w:sz w:val="32"/>
          <w:szCs w:val="36"/>
        </w:rPr>
        <w:t>确认</w:t>
      </w:r>
      <w:r>
        <w:rPr>
          <w:rFonts w:ascii="仿宋_GB2312" w:eastAsia="仿宋_GB2312" w:hint="eastAsia"/>
          <w:b/>
          <w:bCs/>
          <w:sz w:val="32"/>
          <w:szCs w:val="36"/>
        </w:rPr>
        <w:t>初始化基本信息</w:t>
      </w:r>
    </w:p>
    <w:p w14:paraId="5762C680" w14:textId="77777777" w:rsidR="00220FD8" w:rsidRDefault="00757A4C">
      <w:pPr>
        <w:rPr>
          <w:rFonts w:ascii="仿宋_GB2312" w:eastAsia="仿宋_GB2312"/>
          <w:sz w:val="32"/>
          <w:szCs w:val="36"/>
        </w:rPr>
      </w:pPr>
      <w:r>
        <w:rPr>
          <w:noProof/>
        </w:rPr>
        <w:drawing>
          <wp:inline distT="0" distB="0" distL="114300" distR="114300" wp14:anchorId="317E70C7" wp14:editId="5AB95337">
            <wp:extent cx="5266690" cy="2447925"/>
            <wp:effectExtent l="0" t="0" r="635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FCA3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第三步:确认并完善申报所需基本信息,开始申报</w:t>
      </w:r>
    </w:p>
    <w:p w14:paraId="7A99AE69" w14:textId="77777777" w:rsidR="00220FD8" w:rsidRDefault="00757A4C">
      <w:r>
        <w:rPr>
          <w:noProof/>
        </w:rPr>
        <w:drawing>
          <wp:inline distT="0" distB="0" distL="114300" distR="114300" wp14:anchorId="12BA456B" wp14:editId="0F05C495">
            <wp:extent cx="5266055" cy="2452370"/>
            <wp:effectExtent l="0" t="0" r="698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F0FF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第四步:逐步完善申报所需详细信息。</w:t>
      </w:r>
    </w:p>
    <w:p w14:paraId="425E5468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可以点击左侧菜单展开下级菜单,点击对应菜单,填写对应信息。也可通过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下一步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按钮来进入下一菜单填写</w:t>
      </w:r>
    </w:p>
    <w:p w14:paraId="37D8F7AB" w14:textId="77777777" w:rsidR="00220FD8" w:rsidRDefault="00757A4C">
      <w:r>
        <w:rPr>
          <w:noProof/>
        </w:rPr>
        <w:lastRenderedPageBreak/>
        <w:drawing>
          <wp:inline distT="0" distB="0" distL="114300" distR="114300" wp14:anchorId="6B535022" wp14:editId="7636178B">
            <wp:extent cx="5269230" cy="2506345"/>
            <wp:effectExtent l="0" t="0" r="3810" b="825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2574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第五步:所有信息填写完毕后,点击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提交材料及打印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菜单,查看所有填报内容,确认无误后可以点击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打印申报表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按钮打印职称申报表,线下交由单位盖章、签字。最后点击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提交申报材料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按钮提交到单位进行材料审核。</w:t>
      </w:r>
    </w:p>
    <w:p w14:paraId="7C838DCE" w14:textId="77777777" w:rsidR="00220FD8" w:rsidRDefault="00757A4C">
      <w:r>
        <w:rPr>
          <w:noProof/>
        </w:rPr>
        <w:drawing>
          <wp:inline distT="0" distB="0" distL="114300" distR="114300" wp14:anchorId="14321E9E" wp14:editId="61CD5542">
            <wp:extent cx="5269865" cy="2410460"/>
            <wp:effectExtent l="0" t="0" r="3175" b="1270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20A7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查看审核进度:点击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申报进度</w:t>
      </w:r>
      <w:r>
        <w:rPr>
          <w:rFonts w:ascii="仿宋_GB2312" w:eastAsia="仿宋_GB2312"/>
          <w:b/>
          <w:bCs/>
          <w:sz w:val="32"/>
          <w:szCs w:val="36"/>
        </w:rPr>
        <w:t>”</w:t>
      </w:r>
      <w:r>
        <w:rPr>
          <w:rFonts w:ascii="仿宋_GB2312" w:eastAsia="仿宋_GB2312" w:hint="eastAsia"/>
          <w:b/>
          <w:bCs/>
          <w:sz w:val="32"/>
          <w:szCs w:val="36"/>
        </w:rPr>
        <w:t>菜单,可以实时查看个人申报状态</w:t>
      </w:r>
    </w:p>
    <w:p w14:paraId="13C59A96" w14:textId="77777777" w:rsidR="00220FD8" w:rsidRDefault="00757A4C">
      <w:r>
        <w:rPr>
          <w:noProof/>
        </w:rPr>
        <w:drawing>
          <wp:inline distT="0" distB="0" distL="114300" distR="114300" wp14:anchorId="1D4CB838" wp14:editId="2343FDC2">
            <wp:extent cx="5267325" cy="1239520"/>
            <wp:effectExtent l="0" t="0" r="571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1FE5" w14:textId="77777777" w:rsidR="00220FD8" w:rsidRDefault="00220FD8"/>
    <w:p w14:paraId="7E7C5EE4" w14:textId="77777777" w:rsidR="00220FD8" w:rsidRDefault="00757A4C">
      <w:pPr>
        <w:pStyle w:val="2"/>
        <w:numPr>
          <w:ilvl w:val="0"/>
          <w:numId w:val="2"/>
        </w:numPr>
      </w:pPr>
      <w:bookmarkStart w:id="9" w:name="_Toc26354"/>
      <w:r>
        <w:rPr>
          <w:rFonts w:hint="eastAsia"/>
        </w:rPr>
        <w:t>单位审核操作方法</w:t>
      </w:r>
      <w:bookmarkEnd w:id="9"/>
    </w:p>
    <w:p w14:paraId="045154B5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6.1流程说明:个人填报→本科生教学、研究生教学、科研(</w:t>
      </w:r>
      <w:r>
        <w:rPr>
          <w:rFonts w:ascii="仿宋_GB2312" w:eastAsia="仿宋_GB2312" w:hint="eastAsia"/>
          <w:b/>
          <w:bCs/>
          <w:sz w:val="32"/>
          <w:szCs w:val="36"/>
          <w:highlight w:val="yellow"/>
        </w:rPr>
        <w:t>并行审核</w:t>
      </w:r>
      <w:r>
        <w:rPr>
          <w:rFonts w:ascii="仿宋_GB2312" w:eastAsia="仿宋_GB2312" w:hint="eastAsia"/>
          <w:b/>
          <w:bCs/>
          <w:sz w:val="32"/>
          <w:szCs w:val="36"/>
        </w:rPr>
        <w:t>)→人事秘书审核→人事处审核</w:t>
      </w:r>
    </w:p>
    <w:p w14:paraId="3F2B4B3E" w14:textId="77777777" w:rsidR="00220FD8" w:rsidRDefault="00757A4C">
      <w:r>
        <w:rPr>
          <w:noProof/>
        </w:rPr>
        <w:drawing>
          <wp:inline distT="0" distB="0" distL="114300" distR="114300" wp14:anchorId="026AC4E9" wp14:editId="5510D26B">
            <wp:extent cx="5271770" cy="3743960"/>
            <wp:effectExtent l="0" t="0" r="127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58CB" w14:textId="77777777" w:rsidR="00220FD8" w:rsidRDefault="00757A4C">
      <w:r>
        <w:rPr>
          <w:rFonts w:hint="eastAsia"/>
        </w:rPr>
        <w:t xml:space="preserve">                                       </w:t>
      </w:r>
      <w:r>
        <w:rPr>
          <w:rFonts w:hint="eastAsia"/>
        </w:rPr>
        <w:t>流程图</w:t>
      </w:r>
    </w:p>
    <w:p w14:paraId="3E456AB1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6.2本科生教学审核、研究生教学审核、科研审核</w:t>
      </w:r>
    </w:p>
    <w:p w14:paraId="081AE763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6.2.1登录系统,切换到对应角色,点击进入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职称评审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模块,选择对应系列进行审核。</w:t>
      </w:r>
    </w:p>
    <w:p w14:paraId="0B2B87B3" w14:textId="77777777" w:rsidR="00220FD8" w:rsidRDefault="00757A4C">
      <w:r>
        <w:rPr>
          <w:noProof/>
        </w:rPr>
        <w:lastRenderedPageBreak/>
        <w:drawing>
          <wp:inline distT="0" distB="0" distL="114300" distR="114300" wp14:anchorId="0165406C" wp14:editId="246528C8">
            <wp:extent cx="5260975" cy="2390140"/>
            <wp:effectExtent l="0" t="0" r="1206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A37D" w14:textId="77777777" w:rsidR="00220FD8" w:rsidRDefault="00757A4C">
      <w:r>
        <w:rPr>
          <w:noProof/>
        </w:rPr>
        <w:drawing>
          <wp:inline distT="0" distB="0" distL="114300" distR="114300" wp14:anchorId="57DA4750" wp14:editId="6BEEB86A">
            <wp:extent cx="5263515" cy="1687195"/>
            <wp:effectExtent l="0" t="0" r="952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B47E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6.2.2点击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审核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按钮进入审核页面</w:t>
      </w:r>
    </w:p>
    <w:p w14:paraId="15BE4DEC" w14:textId="77777777" w:rsidR="00220FD8" w:rsidRDefault="00757A4C">
      <w:r>
        <w:rPr>
          <w:noProof/>
        </w:rPr>
        <w:drawing>
          <wp:inline distT="0" distB="0" distL="114300" distR="114300" wp14:anchorId="4025B5B1" wp14:editId="01B81275">
            <wp:extent cx="5264150" cy="1885950"/>
            <wp:effectExtent l="0" t="0" r="8890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0BDC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6.2.3勾选对应数据进行审核(通过/不通过),不通过需要填写对应说明。如果申报数据都无问题,也可批量勾选,全部通过。</w:t>
      </w:r>
    </w:p>
    <w:p w14:paraId="2293C872" w14:textId="77777777" w:rsidR="00220FD8" w:rsidRDefault="00757A4C">
      <w:r>
        <w:rPr>
          <w:noProof/>
        </w:rPr>
        <w:lastRenderedPageBreak/>
        <w:drawing>
          <wp:inline distT="0" distB="0" distL="114300" distR="114300" wp14:anchorId="0DA8CD1A" wp14:editId="1FD11393">
            <wp:extent cx="5261610" cy="2402205"/>
            <wp:effectExtent l="0" t="0" r="11430" b="571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88DF" w14:textId="77777777" w:rsidR="00220FD8" w:rsidRDefault="00757A4C">
      <w:r>
        <w:rPr>
          <w:noProof/>
        </w:rPr>
        <w:drawing>
          <wp:inline distT="0" distB="0" distL="114300" distR="114300" wp14:anchorId="32E8B091" wp14:editId="23CA6D10">
            <wp:extent cx="5270500" cy="2414270"/>
            <wp:effectExtent l="0" t="0" r="2540" b="889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831D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审核意见说明也可以直接在列表进行编辑</w:t>
      </w:r>
    </w:p>
    <w:p w14:paraId="44CAE0E7" w14:textId="77777777" w:rsidR="00220FD8" w:rsidRDefault="00757A4C">
      <w:r>
        <w:rPr>
          <w:noProof/>
        </w:rPr>
        <w:drawing>
          <wp:inline distT="0" distB="0" distL="114300" distR="114300" wp14:anchorId="27C6D61B" wp14:editId="121094BD">
            <wp:extent cx="5271770" cy="2388870"/>
            <wp:effectExtent l="0" t="0" r="1270" b="381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D0F0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本科生教学审核(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本科生教学在审核时,单独会有个</w:t>
      </w:r>
      <w:r>
        <w:rPr>
          <w:rFonts w:ascii="仿宋_GB2312" w:eastAsia="仿宋_GB2312"/>
          <w:b/>
          <w:bCs/>
          <w:sz w:val="28"/>
          <w:szCs w:val="28"/>
          <w:highlight w:val="yellow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本科生教学工作量</w:t>
      </w:r>
      <w:r>
        <w:rPr>
          <w:rFonts w:ascii="仿宋_GB2312" w:eastAsia="仿宋_GB2312"/>
          <w:b/>
          <w:bCs/>
          <w:sz w:val="28"/>
          <w:szCs w:val="28"/>
          <w:highlight w:val="yellow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需填写,其余都相同</w:t>
      </w:r>
      <w:r>
        <w:rPr>
          <w:rFonts w:ascii="仿宋_GB2312" w:eastAsia="仿宋_GB2312" w:hint="eastAsia"/>
          <w:b/>
          <w:bCs/>
          <w:sz w:val="28"/>
          <w:szCs w:val="28"/>
        </w:rPr>
        <w:t>),科研审核操作同上</w:t>
      </w:r>
    </w:p>
    <w:p w14:paraId="70B66AEA" w14:textId="77777777" w:rsidR="00220FD8" w:rsidRDefault="00220FD8">
      <w:pPr>
        <w:rPr>
          <w:rFonts w:ascii="仿宋_GB2312" w:eastAsia="仿宋_GB2312"/>
          <w:b/>
          <w:bCs/>
          <w:sz w:val="28"/>
          <w:szCs w:val="28"/>
        </w:rPr>
      </w:pPr>
    </w:p>
    <w:p w14:paraId="21308A25" w14:textId="77777777" w:rsidR="00220FD8" w:rsidRDefault="00757A4C">
      <w:pPr>
        <w:rPr>
          <w:rFonts w:ascii="仿宋_GB2312" w:eastAsia="仿宋_GB2312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6.3人事秘书审核</w:t>
      </w:r>
    </w:p>
    <w:p w14:paraId="5E308016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6.3.1登录系统,切换到对应角色,点击进入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职称评审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模块,选择对应系列进行审核。</w:t>
      </w:r>
    </w:p>
    <w:p w14:paraId="05AEB33F" w14:textId="77777777" w:rsidR="00220FD8" w:rsidRDefault="00757A4C">
      <w:r>
        <w:rPr>
          <w:noProof/>
        </w:rPr>
        <w:drawing>
          <wp:inline distT="0" distB="0" distL="114300" distR="114300" wp14:anchorId="2126E2B7" wp14:editId="6BD447F7">
            <wp:extent cx="5267325" cy="2388235"/>
            <wp:effectExtent l="0" t="0" r="571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36E7" w14:textId="77777777" w:rsidR="00220FD8" w:rsidRDefault="00757A4C">
      <w:r>
        <w:rPr>
          <w:noProof/>
        </w:rPr>
        <w:drawing>
          <wp:inline distT="0" distB="0" distL="114300" distR="114300" wp14:anchorId="49D9C57E" wp14:editId="427A48DE">
            <wp:extent cx="5263515" cy="1529715"/>
            <wp:effectExtent l="0" t="0" r="9525" b="952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0C8B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6.3.2点击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审核</w:t>
      </w:r>
      <w:r>
        <w:rPr>
          <w:rFonts w:ascii="仿宋_GB2312" w:eastAsia="仿宋_GB2312"/>
          <w:b/>
          <w:bCs/>
          <w:sz w:val="28"/>
          <w:szCs w:val="28"/>
        </w:rPr>
        <w:t>”</w:t>
      </w:r>
      <w:r>
        <w:rPr>
          <w:rFonts w:ascii="仿宋_GB2312" w:eastAsia="仿宋_GB2312" w:hint="eastAsia"/>
          <w:b/>
          <w:bCs/>
          <w:sz w:val="28"/>
          <w:szCs w:val="28"/>
        </w:rPr>
        <w:t>按钮进入审核页面</w:t>
      </w:r>
    </w:p>
    <w:p w14:paraId="5D0FF50E" w14:textId="77777777" w:rsidR="00220FD8" w:rsidRDefault="00757A4C">
      <w:r>
        <w:rPr>
          <w:noProof/>
        </w:rPr>
        <w:drawing>
          <wp:inline distT="0" distB="0" distL="114300" distR="114300" wp14:anchorId="684A3B2C" wp14:editId="02CCEE9D">
            <wp:extent cx="5267960" cy="1903730"/>
            <wp:effectExtent l="0" t="0" r="5080" b="127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FBA4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6.3.3填写资格审查结论。审核通过/审核不通过/退回修改(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t>可以单独退回到前面研究生教务审核、本科生教务审核和科研审核任一并行</w:t>
      </w:r>
      <w:r>
        <w:rPr>
          <w:rFonts w:ascii="仿宋_GB2312" w:eastAsia="仿宋_GB2312" w:hint="eastAsia"/>
          <w:b/>
          <w:bCs/>
          <w:sz w:val="28"/>
          <w:szCs w:val="28"/>
          <w:highlight w:val="yellow"/>
        </w:rPr>
        <w:lastRenderedPageBreak/>
        <w:t>节点</w:t>
      </w:r>
      <w:r>
        <w:rPr>
          <w:rFonts w:ascii="仿宋_GB2312" w:eastAsia="仿宋_GB2312" w:hint="eastAsia"/>
          <w:b/>
          <w:bCs/>
          <w:sz w:val="28"/>
          <w:szCs w:val="28"/>
        </w:rPr>
        <w:t>)</w:t>
      </w:r>
    </w:p>
    <w:p w14:paraId="4D1AAF73" w14:textId="77777777" w:rsidR="00220FD8" w:rsidRDefault="00757A4C">
      <w:pPr>
        <w:rPr>
          <w:rFonts w:ascii="仿宋_GB2312" w:eastAsia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 wp14:anchorId="0AEAB888" wp14:editId="69B5F56D">
            <wp:extent cx="5273040" cy="2473960"/>
            <wp:effectExtent l="0" t="0" r="0" b="1016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A5B2" w14:textId="77777777" w:rsidR="00220FD8" w:rsidRDefault="00220FD8"/>
    <w:p w14:paraId="39E66C1D" w14:textId="77777777" w:rsidR="00220FD8" w:rsidRDefault="00220FD8">
      <w:pPr>
        <w:rPr>
          <w:rFonts w:ascii="仿宋_GB2312" w:eastAsia="仿宋_GB2312"/>
          <w:b/>
          <w:bCs/>
          <w:sz w:val="28"/>
          <w:szCs w:val="28"/>
        </w:rPr>
      </w:pPr>
    </w:p>
    <w:p w14:paraId="57CE7531" w14:textId="77777777" w:rsidR="00220FD8" w:rsidRDefault="00220FD8"/>
    <w:sectPr w:rsidR="00220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43ECD" w14:textId="77777777" w:rsidR="00EB6030" w:rsidRDefault="00EB6030">
      <w:r>
        <w:separator/>
      </w:r>
    </w:p>
  </w:endnote>
  <w:endnote w:type="continuationSeparator" w:id="0">
    <w:p w14:paraId="32392B85" w14:textId="77777777" w:rsidR="00EB6030" w:rsidRDefault="00EB6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6309711"/>
    </w:sdtPr>
    <w:sdtEndPr/>
    <w:sdtContent>
      <w:p w14:paraId="036B9C01" w14:textId="77777777" w:rsidR="00220FD8" w:rsidRDefault="00757A4C">
        <w:pPr>
          <w:pStyle w:val="a3"/>
          <w:spacing w:before="120" w:after="60"/>
          <w:ind w:firstLine="48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77</w:t>
        </w:r>
        <w:r>
          <w:rPr>
            <w:lang w:val="zh-C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1166751826"/>
    </w:sdtPr>
    <w:sdtEndPr/>
    <w:sdtContent>
      <w:p w14:paraId="1803690F" w14:textId="77777777" w:rsidR="00220FD8" w:rsidRDefault="00757A4C">
        <w:pPr>
          <w:pStyle w:val="a3"/>
          <w:spacing w:before="120" w:after="60"/>
          <w:ind w:firstLine="560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 w:hint="eastAsia"/>
            <w:sz w:val="28"/>
            <w:szCs w:val="28"/>
            <w:lang w:val="zh-CN"/>
          </w:rPr>
          <w:t>1</w:t>
        </w:r>
      </w:p>
    </w:sdtContent>
  </w:sdt>
  <w:p w14:paraId="55E22FE7" w14:textId="77777777" w:rsidR="00220FD8" w:rsidRDefault="00220FD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0038F" w14:textId="77777777" w:rsidR="00EB6030" w:rsidRDefault="00EB6030">
      <w:r>
        <w:separator/>
      </w:r>
    </w:p>
  </w:footnote>
  <w:footnote w:type="continuationSeparator" w:id="0">
    <w:p w14:paraId="774CD895" w14:textId="77777777" w:rsidR="00EB6030" w:rsidRDefault="00EB6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967E" w14:textId="77777777" w:rsidR="00220FD8" w:rsidRDefault="00220FD8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5FE30" w14:textId="77777777" w:rsidR="00220FD8" w:rsidRDefault="00757A4C">
    <w:pPr>
      <w:pStyle w:val="a5"/>
      <w:spacing w:before="120" w:after="60"/>
      <w:jc w:val="left"/>
    </w:pPr>
    <w:r>
      <w:rPr>
        <w:rFonts w:hint="eastAsia"/>
      </w:rPr>
      <w:t>中南大学职称评审申报用户使用手册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3F420" w14:textId="77777777" w:rsidR="00220FD8" w:rsidRDefault="00220FD8">
    <w:pPr>
      <w:pStyle w:val="a5"/>
      <w:spacing w:before="120" w:after="6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2C97129"/>
    <w:multiLevelType w:val="singleLevel"/>
    <w:tmpl w:val="82C9712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D710DBB"/>
    <w:multiLevelType w:val="singleLevel"/>
    <w:tmpl w:val="BD710DBB"/>
    <w:lvl w:ilvl="0">
      <w:start w:val="1"/>
      <w:numFmt w:val="chineseCountingThousand"/>
      <w:lvlText w:val="%1、"/>
      <w:lvlJc w:val="left"/>
      <w:pPr>
        <w:ind w:left="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C01"/>
    <w:rsid w:val="00100512"/>
    <w:rsid w:val="00171C01"/>
    <w:rsid w:val="00173AC2"/>
    <w:rsid w:val="00220FD8"/>
    <w:rsid w:val="00223F5B"/>
    <w:rsid w:val="0024227F"/>
    <w:rsid w:val="00256B81"/>
    <w:rsid w:val="00302B50"/>
    <w:rsid w:val="00351827"/>
    <w:rsid w:val="003C1CE8"/>
    <w:rsid w:val="005D59C1"/>
    <w:rsid w:val="006C572D"/>
    <w:rsid w:val="00757A4C"/>
    <w:rsid w:val="00760664"/>
    <w:rsid w:val="008A7E8E"/>
    <w:rsid w:val="008B5056"/>
    <w:rsid w:val="00917EBF"/>
    <w:rsid w:val="009570A6"/>
    <w:rsid w:val="00A05285"/>
    <w:rsid w:val="00A6037C"/>
    <w:rsid w:val="00B00F8C"/>
    <w:rsid w:val="00B5576D"/>
    <w:rsid w:val="00BF350C"/>
    <w:rsid w:val="00D0636A"/>
    <w:rsid w:val="00EB1499"/>
    <w:rsid w:val="00EB6030"/>
    <w:rsid w:val="00F331F0"/>
    <w:rsid w:val="00F71C6A"/>
    <w:rsid w:val="0857405C"/>
    <w:rsid w:val="09A44DC8"/>
    <w:rsid w:val="09E32AAE"/>
    <w:rsid w:val="0D2408CC"/>
    <w:rsid w:val="0FD0053D"/>
    <w:rsid w:val="1450496F"/>
    <w:rsid w:val="149B245C"/>
    <w:rsid w:val="1545001B"/>
    <w:rsid w:val="16705CC7"/>
    <w:rsid w:val="185631A7"/>
    <w:rsid w:val="18A37C8D"/>
    <w:rsid w:val="1A4E19FB"/>
    <w:rsid w:val="1B4724BA"/>
    <w:rsid w:val="1C444521"/>
    <w:rsid w:val="1CA20BCD"/>
    <w:rsid w:val="20E67CD5"/>
    <w:rsid w:val="21714284"/>
    <w:rsid w:val="2461134E"/>
    <w:rsid w:val="246B560D"/>
    <w:rsid w:val="247010FF"/>
    <w:rsid w:val="250B262F"/>
    <w:rsid w:val="27593776"/>
    <w:rsid w:val="28F75BD0"/>
    <w:rsid w:val="291D5A6A"/>
    <w:rsid w:val="29B47423"/>
    <w:rsid w:val="2A5639D9"/>
    <w:rsid w:val="2B6F6CFB"/>
    <w:rsid w:val="303F61B3"/>
    <w:rsid w:val="3186164E"/>
    <w:rsid w:val="32612F00"/>
    <w:rsid w:val="3319492F"/>
    <w:rsid w:val="36F71B90"/>
    <w:rsid w:val="3E131459"/>
    <w:rsid w:val="4030081D"/>
    <w:rsid w:val="40A35185"/>
    <w:rsid w:val="40F90E00"/>
    <w:rsid w:val="41623F06"/>
    <w:rsid w:val="426626CB"/>
    <w:rsid w:val="434A6490"/>
    <w:rsid w:val="43D65D33"/>
    <w:rsid w:val="47612D04"/>
    <w:rsid w:val="49C8595B"/>
    <w:rsid w:val="4AC31079"/>
    <w:rsid w:val="4DAC2F97"/>
    <w:rsid w:val="4ED6538B"/>
    <w:rsid w:val="4F302CC3"/>
    <w:rsid w:val="4F957333"/>
    <w:rsid w:val="51244CF4"/>
    <w:rsid w:val="52B548D1"/>
    <w:rsid w:val="54994732"/>
    <w:rsid w:val="56C75BD0"/>
    <w:rsid w:val="56CC220D"/>
    <w:rsid w:val="5E7A0B4E"/>
    <w:rsid w:val="5F0E269B"/>
    <w:rsid w:val="5FB04B7E"/>
    <w:rsid w:val="62416159"/>
    <w:rsid w:val="66FD4C5A"/>
    <w:rsid w:val="670A2886"/>
    <w:rsid w:val="67370847"/>
    <w:rsid w:val="685B0183"/>
    <w:rsid w:val="697B704E"/>
    <w:rsid w:val="69A51F76"/>
    <w:rsid w:val="6A0B3B2E"/>
    <w:rsid w:val="6B361577"/>
    <w:rsid w:val="6BE57BC1"/>
    <w:rsid w:val="6C823A7D"/>
    <w:rsid w:val="6D7737C9"/>
    <w:rsid w:val="6E2D6FF3"/>
    <w:rsid w:val="71636B2A"/>
    <w:rsid w:val="733D6538"/>
    <w:rsid w:val="73822C95"/>
    <w:rsid w:val="73C675EF"/>
    <w:rsid w:val="74A43B24"/>
    <w:rsid w:val="764345C1"/>
    <w:rsid w:val="78CF0A97"/>
    <w:rsid w:val="79784E0D"/>
    <w:rsid w:val="7CE0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6845"/>
  <w15:docId w15:val="{E743203C-CEFE-4E6D-A7D0-B6032CB3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next w:val="a"/>
    <w:uiPriority w:val="39"/>
    <w:qFormat/>
    <w:pPr>
      <w:tabs>
        <w:tab w:val="left" w:pos="312"/>
        <w:tab w:val="right" w:leader="dot" w:pos="9344"/>
      </w:tabs>
      <w:spacing w:beforeLines="75" w:afterLines="25"/>
    </w:pPr>
    <w:rPr>
      <w:rFonts w:ascii="Times New Roman" w:eastAsia="宋体" w:hAnsi="Times New Roman" w:cs="Times New Roman"/>
      <w:b/>
      <w:sz w:val="24"/>
      <w:szCs w:val="24"/>
    </w:rPr>
  </w:style>
  <w:style w:type="paragraph" w:styleId="TOC2">
    <w:name w:val="toc 2"/>
    <w:next w:val="a"/>
    <w:uiPriority w:val="39"/>
    <w:qFormat/>
    <w:pPr>
      <w:tabs>
        <w:tab w:val="left" w:pos="600"/>
        <w:tab w:val="right" w:leader="dot" w:pos="9344"/>
      </w:tabs>
      <w:spacing w:beforeLines="50" w:afterLines="25"/>
      <w:ind w:leftChars="100" w:left="100"/>
    </w:pPr>
    <w:rPr>
      <w:rFonts w:ascii="Times New Roman" w:eastAsia="宋体" w:hAnsi="Times New Roman" w:cs="Times New Roman"/>
      <w:b/>
      <w:sz w:val="21"/>
      <w:szCs w:val="24"/>
    </w:rPr>
  </w:style>
  <w:style w:type="character" w:styleId="a7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9">
    <w:name w:val="文件头"/>
    <w:next w:val="a"/>
    <w:uiPriority w:val="9"/>
    <w:qFormat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yperlink" Target="https://jingyan.baidu.com/article/8065f87fc59f1723312498f1.html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hr.csu.edu.c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Shao Liuguo</cp:lastModifiedBy>
  <cp:revision>5</cp:revision>
  <dcterms:created xsi:type="dcterms:W3CDTF">2020-06-01T02:13:00Z</dcterms:created>
  <dcterms:modified xsi:type="dcterms:W3CDTF">2020-09-14T14:06:00Z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